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4F5" w:rsidRPr="004624F5" w:rsidRDefault="004624F5" w:rsidP="0002216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624F5">
        <w:rPr>
          <w:rFonts w:ascii="Times New Roman" w:hAnsi="Times New Roman" w:cs="Times New Roman"/>
          <w:b/>
          <w:sz w:val="28"/>
          <w:szCs w:val="28"/>
        </w:rPr>
        <w:t>Попова Марина Викторовна,</w:t>
      </w:r>
    </w:p>
    <w:p w:rsidR="004624F5" w:rsidRPr="004624F5" w:rsidRDefault="004624F5" w:rsidP="0002216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624F5">
        <w:rPr>
          <w:rFonts w:ascii="Times New Roman" w:hAnsi="Times New Roman" w:cs="Times New Roman"/>
          <w:b/>
          <w:sz w:val="28"/>
          <w:szCs w:val="28"/>
        </w:rPr>
        <w:t>методист, преподаватель</w:t>
      </w:r>
    </w:p>
    <w:p w:rsidR="004624F5" w:rsidRPr="004624F5" w:rsidRDefault="004624F5" w:rsidP="0002216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624F5">
        <w:rPr>
          <w:rFonts w:ascii="Times New Roman" w:hAnsi="Times New Roman" w:cs="Times New Roman"/>
          <w:b/>
          <w:sz w:val="28"/>
          <w:szCs w:val="28"/>
        </w:rPr>
        <w:t>иностранного языка</w:t>
      </w:r>
    </w:p>
    <w:p w:rsidR="004624F5" w:rsidRPr="004624F5" w:rsidRDefault="004624F5" w:rsidP="0002216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624F5">
        <w:rPr>
          <w:rFonts w:ascii="Times New Roman" w:hAnsi="Times New Roman" w:cs="Times New Roman"/>
          <w:b/>
          <w:sz w:val="28"/>
          <w:szCs w:val="28"/>
        </w:rPr>
        <w:t>ОСП «Индустриальный техникум»</w:t>
      </w:r>
    </w:p>
    <w:p w:rsidR="004624F5" w:rsidRPr="004624F5" w:rsidRDefault="004624F5" w:rsidP="0002216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624F5">
        <w:rPr>
          <w:rFonts w:ascii="Times New Roman" w:hAnsi="Times New Roman" w:cs="Times New Roman"/>
          <w:b/>
          <w:sz w:val="28"/>
          <w:szCs w:val="28"/>
        </w:rPr>
        <w:t>ГОУ ВПО ЛНР «Донбасский</w:t>
      </w:r>
    </w:p>
    <w:p w:rsidR="004624F5" w:rsidRPr="004624F5" w:rsidRDefault="000F7876" w:rsidP="0002216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</w:t>
      </w:r>
      <w:r w:rsidR="004624F5" w:rsidRPr="004624F5">
        <w:rPr>
          <w:rFonts w:ascii="Times New Roman" w:hAnsi="Times New Roman" w:cs="Times New Roman"/>
          <w:b/>
          <w:sz w:val="28"/>
          <w:szCs w:val="28"/>
        </w:rPr>
        <w:t xml:space="preserve">осударственный технический </w:t>
      </w:r>
    </w:p>
    <w:p w:rsidR="004624F5" w:rsidRDefault="004624F5" w:rsidP="0002216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624F5">
        <w:rPr>
          <w:rFonts w:ascii="Times New Roman" w:hAnsi="Times New Roman" w:cs="Times New Roman"/>
          <w:b/>
          <w:sz w:val="28"/>
          <w:szCs w:val="28"/>
        </w:rPr>
        <w:t>университет»</w:t>
      </w:r>
    </w:p>
    <w:p w:rsidR="004624F5" w:rsidRDefault="004624F5" w:rsidP="00022162">
      <w:pPr>
        <w:tabs>
          <w:tab w:val="left" w:pos="3528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E03F88" w:rsidRDefault="004624F5" w:rsidP="0002216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24F5">
        <w:rPr>
          <w:rFonts w:ascii="Times New Roman" w:hAnsi="Times New Roman" w:cs="Times New Roman"/>
          <w:b/>
          <w:sz w:val="28"/>
          <w:szCs w:val="28"/>
        </w:rPr>
        <w:t>Воспитание чувства патриотизма у современного студенчества на основе историко-культурного наследия (из опыта внеаудиторной работы)</w:t>
      </w:r>
    </w:p>
    <w:p w:rsidR="00A553CC" w:rsidRDefault="0094222A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50EAB">
        <w:rPr>
          <w:rFonts w:ascii="Times New Roman" w:hAnsi="Times New Roman" w:cs="Times New Roman"/>
          <w:sz w:val="28"/>
          <w:szCs w:val="28"/>
        </w:rPr>
        <w:t>Востребованность общества в личности, для которой это общество в большинстве своём определяет систему мировоззренческих координат, - задача, остающаяся актуальной</w:t>
      </w:r>
      <w:r w:rsidR="00E806A1">
        <w:rPr>
          <w:rFonts w:ascii="Times New Roman" w:hAnsi="Times New Roman" w:cs="Times New Roman"/>
          <w:sz w:val="28"/>
          <w:szCs w:val="28"/>
        </w:rPr>
        <w:t xml:space="preserve"> на протяжении многих веков.</w:t>
      </w:r>
      <w:r w:rsidR="00B50EAB">
        <w:rPr>
          <w:rFonts w:ascii="Times New Roman" w:hAnsi="Times New Roman" w:cs="Times New Roman"/>
          <w:sz w:val="28"/>
          <w:szCs w:val="28"/>
        </w:rPr>
        <w:t xml:space="preserve"> </w:t>
      </w:r>
      <w:r w:rsidR="00A553CC">
        <w:rPr>
          <w:rFonts w:ascii="Times New Roman" w:hAnsi="Times New Roman" w:cs="Times New Roman"/>
          <w:sz w:val="28"/>
          <w:szCs w:val="28"/>
        </w:rPr>
        <w:t>Василий Сухомлинский говорил: «</w:t>
      </w:r>
      <w:r w:rsidR="00A553CC" w:rsidRPr="00A553CC">
        <w:rPr>
          <w:rFonts w:ascii="Times New Roman" w:hAnsi="Times New Roman" w:cs="Times New Roman"/>
          <w:sz w:val="28"/>
          <w:szCs w:val="28"/>
        </w:rPr>
        <w:t>Принимать близко к сердцу радости и горести Отечества способен лишь тот, кто не может пройти равнодушно мимо радостей</w:t>
      </w:r>
      <w:r w:rsidR="00A553CC">
        <w:rPr>
          <w:rFonts w:ascii="Times New Roman" w:hAnsi="Times New Roman" w:cs="Times New Roman"/>
          <w:sz w:val="28"/>
          <w:szCs w:val="28"/>
        </w:rPr>
        <w:t xml:space="preserve"> и горестей отдельного человека».</w:t>
      </w:r>
      <w:r w:rsidR="00621049">
        <w:rPr>
          <w:rFonts w:ascii="Times New Roman" w:hAnsi="Times New Roman" w:cs="Times New Roman"/>
          <w:sz w:val="28"/>
          <w:szCs w:val="28"/>
        </w:rPr>
        <w:t xml:space="preserve"> Стоит отметить, что современный студент, демонстрирующий прекрасные навыки работы с компьютером и разного рода техническими «</w:t>
      </w:r>
      <w:proofErr w:type="spellStart"/>
      <w:r w:rsidR="00621049">
        <w:rPr>
          <w:rFonts w:ascii="Times New Roman" w:hAnsi="Times New Roman" w:cs="Times New Roman"/>
          <w:sz w:val="28"/>
          <w:szCs w:val="28"/>
        </w:rPr>
        <w:t>ноухау</w:t>
      </w:r>
      <w:proofErr w:type="spellEnd"/>
      <w:r w:rsidR="00621049">
        <w:rPr>
          <w:rFonts w:ascii="Times New Roman" w:hAnsi="Times New Roman" w:cs="Times New Roman"/>
          <w:sz w:val="28"/>
          <w:szCs w:val="28"/>
        </w:rPr>
        <w:t>»</w:t>
      </w:r>
      <w:r w:rsidR="00AA3B0B">
        <w:rPr>
          <w:rFonts w:ascii="Times New Roman" w:hAnsi="Times New Roman" w:cs="Times New Roman"/>
          <w:sz w:val="28"/>
          <w:szCs w:val="28"/>
        </w:rPr>
        <w:t xml:space="preserve">, зачастую испытывает абсолютный «дефицит» в области историко-культурного наследия своего народа. В таком случае для педагога важно не столько поделиться информацией со студентом, сколько придать этой информации </w:t>
      </w:r>
      <w:r w:rsidR="0080114D">
        <w:rPr>
          <w:rFonts w:ascii="Times New Roman" w:hAnsi="Times New Roman" w:cs="Times New Roman"/>
          <w:sz w:val="28"/>
          <w:szCs w:val="28"/>
        </w:rPr>
        <w:t>соответствующий эмоциональный ко</w:t>
      </w:r>
      <w:r w:rsidR="00AA3B0B">
        <w:rPr>
          <w:rFonts w:ascii="Times New Roman" w:hAnsi="Times New Roman" w:cs="Times New Roman"/>
          <w:sz w:val="28"/>
          <w:szCs w:val="28"/>
        </w:rPr>
        <w:t>лорит</w:t>
      </w:r>
      <w:r w:rsidR="0080114D">
        <w:rPr>
          <w:rFonts w:ascii="Times New Roman" w:hAnsi="Times New Roman" w:cs="Times New Roman"/>
          <w:sz w:val="28"/>
          <w:szCs w:val="28"/>
        </w:rPr>
        <w:t>, который мотивировал бы  молодого человека на нужную поведенческую модель.</w:t>
      </w:r>
    </w:p>
    <w:p w:rsidR="00EB74A4" w:rsidRDefault="0094222A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0114D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80114D"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="008011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0114D">
        <w:rPr>
          <w:rFonts w:ascii="Times New Roman" w:hAnsi="Times New Roman" w:cs="Times New Roman"/>
          <w:sz w:val="28"/>
          <w:szCs w:val="28"/>
        </w:rPr>
        <w:t>ДонГТУ</w:t>
      </w:r>
      <w:proofErr w:type="spellEnd"/>
      <w:r w:rsidR="0080114D">
        <w:rPr>
          <w:rFonts w:ascii="Times New Roman" w:hAnsi="Times New Roman" w:cs="Times New Roman"/>
          <w:sz w:val="28"/>
          <w:szCs w:val="28"/>
        </w:rPr>
        <w:t xml:space="preserve"> </w:t>
      </w:r>
      <w:r w:rsidR="006650D2">
        <w:rPr>
          <w:rFonts w:ascii="Times New Roman" w:hAnsi="Times New Roman" w:cs="Times New Roman"/>
          <w:sz w:val="28"/>
          <w:szCs w:val="28"/>
        </w:rPr>
        <w:t>одним из методов</w:t>
      </w:r>
      <w:r w:rsidR="003B08D4">
        <w:rPr>
          <w:rFonts w:ascii="Times New Roman" w:hAnsi="Times New Roman" w:cs="Times New Roman"/>
          <w:sz w:val="28"/>
          <w:szCs w:val="28"/>
        </w:rPr>
        <w:t xml:space="preserve"> патриотического воспитания является погружение личности студента в атмосферу эмоционально-интеллектуального напряжения, которое оставило бы неизгладимый след в его </w:t>
      </w:r>
      <w:proofErr w:type="spellStart"/>
      <w:r w:rsidR="003B08D4">
        <w:rPr>
          <w:rFonts w:ascii="Times New Roman" w:hAnsi="Times New Roman" w:cs="Times New Roman"/>
          <w:sz w:val="28"/>
          <w:szCs w:val="28"/>
        </w:rPr>
        <w:t>потребностно-мотивационной</w:t>
      </w:r>
      <w:proofErr w:type="spellEnd"/>
      <w:r w:rsidR="003B08D4">
        <w:rPr>
          <w:rFonts w:ascii="Times New Roman" w:hAnsi="Times New Roman" w:cs="Times New Roman"/>
          <w:sz w:val="28"/>
          <w:szCs w:val="28"/>
        </w:rPr>
        <w:t xml:space="preserve"> сфере,</w:t>
      </w:r>
      <w:r w:rsidR="006650D2">
        <w:rPr>
          <w:rFonts w:ascii="Times New Roman" w:hAnsi="Times New Roman" w:cs="Times New Roman"/>
          <w:sz w:val="28"/>
          <w:szCs w:val="28"/>
        </w:rPr>
        <w:t xml:space="preserve"> определив направленность его сознания и</w:t>
      </w:r>
      <w:r w:rsidR="003B08D4">
        <w:rPr>
          <w:rFonts w:ascii="Times New Roman" w:hAnsi="Times New Roman" w:cs="Times New Roman"/>
          <w:sz w:val="28"/>
          <w:szCs w:val="28"/>
        </w:rPr>
        <w:t xml:space="preserve"> став непреодолимой внутренней силой его жизненных идеалов и устремлений. В формате данного направления был проведён ряд внеаудиторных мероприятий</w:t>
      </w:r>
      <w:r w:rsidR="00EB74A4">
        <w:rPr>
          <w:rFonts w:ascii="Times New Roman" w:hAnsi="Times New Roman" w:cs="Times New Roman"/>
          <w:sz w:val="28"/>
          <w:szCs w:val="28"/>
        </w:rPr>
        <w:t xml:space="preserve"> – презентаций работы Клуба английского языка, посвящённых:</w:t>
      </w:r>
    </w:p>
    <w:p w:rsidR="00EB74A4" w:rsidRDefault="00EB74A4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- 70-летию Победы в Великой Отечественной войне (празднование состоялось в 2015 году);</w:t>
      </w:r>
    </w:p>
    <w:p w:rsidR="0080114D" w:rsidRDefault="00EB74A4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роману Льва Толстого «Война и мир» (в рамках «Литературного марафона» 2017 года);</w:t>
      </w:r>
    </w:p>
    <w:p w:rsidR="008A5557" w:rsidRDefault="00EB74A4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- 75-летию создания подпольной антифашистской организации «Молодая Гвардия» (2017 год).</w:t>
      </w:r>
    </w:p>
    <w:p w:rsidR="00265869" w:rsidRDefault="0094222A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A5557" w:rsidRPr="008A5557">
        <w:rPr>
          <w:rFonts w:ascii="Times New Roman" w:hAnsi="Times New Roman" w:cs="Times New Roman"/>
          <w:sz w:val="28"/>
          <w:szCs w:val="28"/>
        </w:rPr>
        <w:t xml:space="preserve"> Все эти мероприятия</w:t>
      </w:r>
      <w:r w:rsidR="008A5557">
        <w:rPr>
          <w:rFonts w:ascii="Times New Roman" w:hAnsi="Times New Roman" w:cs="Times New Roman"/>
          <w:sz w:val="28"/>
          <w:szCs w:val="28"/>
        </w:rPr>
        <w:t xml:space="preserve"> </w:t>
      </w:r>
      <w:r w:rsidR="008A5557" w:rsidRPr="008A5557">
        <w:rPr>
          <w:rFonts w:ascii="Times New Roman" w:hAnsi="Times New Roman" w:cs="Times New Roman"/>
          <w:sz w:val="28"/>
          <w:szCs w:val="28"/>
        </w:rPr>
        <w:t xml:space="preserve"> нацелены на формирование единого</w:t>
      </w:r>
      <w:r w:rsidR="008A5557">
        <w:rPr>
          <w:rFonts w:ascii="Times New Roman" w:hAnsi="Times New Roman" w:cs="Times New Roman"/>
          <w:sz w:val="28"/>
          <w:szCs w:val="28"/>
        </w:rPr>
        <w:t xml:space="preserve"> </w:t>
      </w:r>
      <w:r w:rsidR="008A5557" w:rsidRPr="008A5557">
        <w:rPr>
          <w:rFonts w:ascii="Times New Roman" w:hAnsi="Times New Roman" w:cs="Times New Roman"/>
          <w:sz w:val="28"/>
          <w:szCs w:val="28"/>
        </w:rPr>
        <w:t xml:space="preserve">пространства традиционных ценностей, таких как патриотизм, служение Отечеству, гуманизм, приоритет духовно-нравственных ценностей по отношению к </w:t>
      </w:r>
      <w:proofErr w:type="gramStart"/>
      <w:r w:rsidR="008A5557" w:rsidRPr="008A5557">
        <w:rPr>
          <w:rFonts w:ascii="Times New Roman" w:hAnsi="Times New Roman" w:cs="Times New Roman"/>
          <w:sz w:val="28"/>
          <w:szCs w:val="28"/>
        </w:rPr>
        <w:t>материально-прагматическим</w:t>
      </w:r>
      <w:proofErr w:type="gramEnd"/>
      <w:r w:rsidR="008A5557" w:rsidRPr="008A5557">
        <w:rPr>
          <w:rFonts w:ascii="Times New Roman" w:hAnsi="Times New Roman" w:cs="Times New Roman"/>
          <w:sz w:val="28"/>
          <w:szCs w:val="28"/>
        </w:rPr>
        <w:t>, а также на придание дополнительной мотивации к изучению иностранного языка в системе СПО.</w:t>
      </w:r>
      <w:r w:rsidR="008A55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222A" w:rsidRDefault="00265869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bookmarkEnd w:id="0"/>
      <w:r w:rsidR="0094222A">
        <w:rPr>
          <w:rFonts w:ascii="Times New Roman" w:hAnsi="Times New Roman" w:cs="Times New Roman"/>
          <w:sz w:val="28"/>
          <w:szCs w:val="28"/>
        </w:rPr>
        <w:t xml:space="preserve">Открытое мероприятие </w:t>
      </w:r>
      <w:r w:rsidR="008A5557" w:rsidRPr="008A5557">
        <w:rPr>
          <w:rFonts w:ascii="Times New Roman" w:hAnsi="Times New Roman" w:cs="Times New Roman"/>
          <w:sz w:val="28"/>
          <w:szCs w:val="28"/>
        </w:rPr>
        <w:t>«День Победы» («</w:t>
      </w:r>
      <w:r w:rsidR="008A5557" w:rsidRPr="008A5557">
        <w:rPr>
          <w:rFonts w:ascii="Times New Roman" w:hAnsi="Times New Roman" w:cs="Times New Roman"/>
          <w:sz w:val="28"/>
          <w:szCs w:val="28"/>
          <w:lang w:val="en-US"/>
        </w:rPr>
        <w:t>Victory</w:t>
      </w:r>
      <w:r w:rsidR="008A5557" w:rsidRPr="008A5557">
        <w:rPr>
          <w:rFonts w:ascii="Times New Roman" w:hAnsi="Times New Roman" w:cs="Times New Roman"/>
          <w:sz w:val="28"/>
          <w:szCs w:val="28"/>
        </w:rPr>
        <w:t xml:space="preserve"> </w:t>
      </w:r>
      <w:r w:rsidR="008A5557" w:rsidRPr="008A5557">
        <w:rPr>
          <w:rFonts w:ascii="Times New Roman" w:hAnsi="Times New Roman" w:cs="Times New Roman"/>
          <w:sz w:val="28"/>
          <w:szCs w:val="28"/>
          <w:lang w:val="en-US"/>
        </w:rPr>
        <w:t>Day</w:t>
      </w:r>
      <w:r w:rsidR="008A5557" w:rsidRPr="008A5557">
        <w:rPr>
          <w:rFonts w:ascii="Times New Roman" w:hAnsi="Times New Roman" w:cs="Times New Roman"/>
          <w:sz w:val="28"/>
          <w:szCs w:val="28"/>
        </w:rPr>
        <w:t>»)</w:t>
      </w:r>
      <w:r w:rsidR="009422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отмечалось</w:t>
      </w:r>
      <w:r w:rsidR="0094222A">
        <w:rPr>
          <w:rFonts w:ascii="Times New Roman" w:hAnsi="Times New Roman" w:cs="Times New Roman"/>
          <w:sz w:val="28"/>
          <w:szCs w:val="28"/>
        </w:rPr>
        <w:t xml:space="preserve"> жанрово-стилистической полифонией,  сочетающей</w:t>
      </w:r>
      <w:r w:rsidR="008A5557" w:rsidRPr="008A5557">
        <w:rPr>
          <w:rFonts w:ascii="Times New Roman" w:hAnsi="Times New Roman" w:cs="Times New Roman"/>
          <w:sz w:val="28"/>
          <w:szCs w:val="28"/>
        </w:rPr>
        <w:t xml:space="preserve"> элементы литературно-музыкальной композиции,  документального кино, студенческих проектов-презентаций, выполненных в программе </w:t>
      </w:r>
      <w:r w:rsidR="008A5557" w:rsidRPr="008A5557">
        <w:rPr>
          <w:rFonts w:ascii="Times New Roman" w:hAnsi="Times New Roman" w:cs="Times New Roman"/>
          <w:sz w:val="28"/>
          <w:szCs w:val="28"/>
          <w:lang w:val="en-US"/>
        </w:rPr>
        <w:t>Power</w:t>
      </w:r>
      <w:r w:rsidR="008A5557" w:rsidRPr="008A5557">
        <w:rPr>
          <w:rFonts w:ascii="Times New Roman" w:hAnsi="Times New Roman" w:cs="Times New Roman"/>
          <w:sz w:val="28"/>
          <w:szCs w:val="28"/>
        </w:rPr>
        <w:t xml:space="preserve"> </w:t>
      </w:r>
      <w:r w:rsidR="008A5557" w:rsidRPr="008A5557">
        <w:rPr>
          <w:rFonts w:ascii="Times New Roman" w:hAnsi="Times New Roman" w:cs="Times New Roman"/>
          <w:sz w:val="28"/>
          <w:szCs w:val="28"/>
          <w:lang w:val="en-US"/>
        </w:rPr>
        <w:t>Point</w:t>
      </w:r>
      <w:r w:rsidR="008A5557" w:rsidRPr="008A5557">
        <w:rPr>
          <w:rFonts w:ascii="Times New Roman" w:hAnsi="Times New Roman" w:cs="Times New Roman"/>
          <w:sz w:val="28"/>
          <w:szCs w:val="28"/>
        </w:rPr>
        <w:t>, основывающихся на документально-краеведческом материале о героях Великой Отечественной войны.</w:t>
      </w:r>
      <w:r w:rsidR="004B0A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222A" w:rsidRDefault="0094222A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B0A0B" w:rsidRPr="004B0A0B">
        <w:rPr>
          <w:rFonts w:ascii="Times New Roman" w:hAnsi="Times New Roman" w:cs="Times New Roman"/>
          <w:sz w:val="28"/>
          <w:szCs w:val="28"/>
        </w:rPr>
        <w:t>В марте 2017 года студенты Индустриального техникума выполнили проекты-буклеты на тему: «Война и мир» («</w:t>
      </w:r>
      <w:r w:rsidR="004B0A0B" w:rsidRPr="004B0A0B">
        <w:rPr>
          <w:rFonts w:ascii="Times New Roman" w:hAnsi="Times New Roman" w:cs="Times New Roman"/>
          <w:sz w:val="28"/>
          <w:szCs w:val="28"/>
          <w:lang w:val="en-US"/>
        </w:rPr>
        <w:t>War</w:t>
      </w:r>
      <w:r w:rsidR="004B0A0B" w:rsidRPr="004B0A0B">
        <w:rPr>
          <w:rFonts w:ascii="Times New Roman" w:hAnsi="Times New Roman" w:cs="Times New Roman"/>
          <w:sz w:val="28"/>
          <w:szCs w:val="28"/>
        </w:rPr>
        <w:t xml:space="preserve"> </w:t>
      </w:r>
      <w:r w:rsidR="004B0A0B" w:rsidRPr="004B0A0B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4B0A0B" w:rsidRPr="004B0A0B">
        <w:rPr>
          <w:rFonts w:ascii="Times New Roman" w:hAnsi="Times New Roman" w:cs="Times New Roman"/>
          <w:sz w:val="28"/>
          <w:szCs w:val="28"/>
        </w:rPr>
        <w:t xml:space="preserve"> </w:t>
      </w:r>
      <w:r w:rsidR="004B0A0B" w:rsidRPr="004B0A0B">
        <w:rPr>
          <w:rFonts w:ascii="Times New Roman" w:hAnsi="Times New Roman" w:cs="Times New Roman"/>
          <w:sz w:val="28"/>
          <w:szCs w:val="28"/>
          <w:lang w:val="en-US"/>
        </w:rPr>
        <w:t>Peace</w:t>
      </w:r>
      <w:r w:rsidR="004B0A0B">
        <w:rPr>
          <w:rFonts w:ascii="Times New Roman" w:hAnsi="Times New Roman" w:cs="Times New Roman"/>
          <w:sz w:val="28"/>
          <w:szCs w:val="28"/>
        </w:rPr>
        <w:t xml:space="preserve">»), перед студентами была поставлена задача </w:t>
      </w:r>
      <w:r w:rsidR="00AD180F">
        <w:rPr>
          <w:rFonts w:ascii="Times New Roman" w:hAnsi="Times New Roman" w:cs="Times New Roman"/>
          <w:sz w:val="28"/>
          <w:szCs w:val="28"/>
        </w:rPr>
        <w:t>–</w:t>
      </w:r>
      <w:r w:rsidR="004B0A0B">
        <w:rPr>
          <w:rFonts w:ascii="Times New Roman" w:hAnsi="Times New Roman" w:cs="Times New Roman"/>
          <w:sz w:val="28"/>
          <w:szCs w:val="28"/>
        </w:rPr>
        <w:t xml:space="preserve"> </w:t>
      </w:r>
      <w:r w:rsidR="00AD180F">
        <w:rPr>
          <w:rFonts w:ascii="Times New Roman" w:hAnsi="Times New Roman" w:cs="Times New Roman"/>
          <w:sz w:val="28"/>
          <w:szCs w:val="28"/>
        </w:rPr>
        <w:t>найти тот отрывок  из бессмертного романа Льва Толстого, который, по мнению автора работы, устами одного из персонажей произведения  передавал бы</w:t>
      </w:r>
      <w:r w:rsidR="004B0A0B" w:rsidRPr="004B0A0B">
        <w:rPr>
          <w:rFonts w:ascii="Times New Roman" w:hAnsi="Times New Roman" w:cs="Times New Roman"/>
          <w:sz w:val="28"/>
          <w:szCs w:val="28"/>
        </w:rPr>
        <w:t xml:space="preserve">  гражданско-патриотическую позицию писателя</w:t>
      </w:r>
      <w:r w:rsidR="00AD180F">
        <w:rPr>
          <w:rFonts w:ascii="Times New Roman" w:hAnsi="Times New Roman" w:cs="Times New Roman"/>
          <w:sz w:val="28"/>
          <w:szCs w:val="28"/>
        </w:rPr>
        <w:t xml:space="preserve"> и раскрывал бы понимание подлинных интересов народа</w:t>
      </w:r>
      <w:r w:rsidR="004B0A0B" w:rsidRPr="004B0A0B">
        <w:rPr>
          <w:rFonts w:ascii="Times New Roman" w:hAnsi="Times New Roman" w:cs="Times New Roman"/>
          <w:sz w:val="28"/>
          <w:szCs w:val="28"/>
        </w:rPr>
        <w:t xml:space="preserve">. Буклеты освещают некоторые биографические данные писателя, предлагают текст отрывков романа на двух языках и имеют индивидуальное художественное оформление. </w:t>
      </w:r>
      <w:r w:rsidR="00AD180F">
        <w:rPr>
          <w:rFonts w:ascii="Times New Roman" w:hAnsi="Times New Roman" w:cs="Times New Roman"/>
          <w:sz w:val="28"/>
          <w:szCs w:val="28"/>
        </w:rPr>
        <w:t xml:space="preserve">Как оказалось, для современного студента эталонные образы </w:t>
      </w:r>
      <w:r w:rsidR="00EA1441">
        <w:rPr>
          <w:rFonts w:ascii="Times New Roman" w:hAnsi="Times New Roman" w:cs="Times New Roman"/>
          <w:sz w:val="28"/>
          <w:szCs w:val="28"/>
        </w:rPr>
        <w:t xml:space="preserve">Наташи Ростовой, княжны Марьи, Андрея Болконского, Пети Ростова и других героев книги дали богатую пищу для осмысления и осознания самого себя с позиций другой исторической эпохи. </w:t>
      </w:r>
      <w:r w:rsidR="004B0A0B" w:rsidRPr="004B0A0B">
        <w:rPr>
          <w:rFonts w:ascii="Times New Roman" w:hAnsi="Times New Roman" w:cs="Times New Roman"/>
          <w:sz w:val="28"/>
          <w:szCs w:val="28"/>
        </w:rPr>
        <w:t>Данная работа предварила проведение «Литературного марафона», посвящ</w:t>
      </w:r>
      <w:r w:rsidR="00EA1441">
        <w:rPr>
          <w:rFonts w:ascii="Times New Roman" w:hAnsi="Times New Roman" w:cs="Times New Roman"/>
          <w:sz w:val="28"/>
          <w:szCs w:val="28"/>
        </w:rPr>
        <w:t xml:space="preserve">ённого великому роману Толстого, в ходе которого студенты максимально прочувствовали  своих персонажей и дух народной войны 1812 года. В мероприятии были использованы фрагменты последней экранизации романа режиссёром Томом </w:t>
      </w:r>
      <w:proofErr w:type="spellStart"/>
      <w:r w:rsidR="00EA1441">
        <w:rPr>
          <w:rFonts w:ascii="Times New Roman" w:hAnsi="Times New Roman" w:cs="Times New Roman"/>
          <w:sz w:val="28"/>
          <w:szCs w:val="28"/>
        </w:rPr>
        <w:t>Харпером</w:t>
      </w:r>
      <w:proofErr w:type="spellEnd"/>
      <w:r w:rsidR="00EA1441">
        <w:rPr>
          <w:rFonts w:ascii="Times New Roman" w:hAnsi="Times New Roman" w:cs="Times New Roman"/>
          <w:sz w:val="28"/>
          <w:szCs w:val="28"/>
        </w:rPr>
        <w:t xml:space="preserve"> 2016 года, а также элементы театральной постановки.</w:t>
      </w:r>
      <w:r w:rsidR="004920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4F5" w:rsidRDefault="0094222A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9208F">
        <w:rPr>
          <w:rFonts w:ascii="Times New Roman" w:hAnsi="Times New Roman" w:cs="Times New Roman"/>
          <w:sz w:val="28"/>
          <w:szCs w:val="28"/>
        </w:rPr>
        <w:t xml:space="preserve">И, наконец, тема народного и личностного подвига стала главной при проведении открытого мероприятия, посвящённого организации «Молодая Гвардия». Студенты чутко отозвались на предложенный историко-лингвистический </w:t>
      </w:r>
      <w:proofErr w:type="gramStart"/>
      <w:r w:rsidR="0049208F">
        <w:rPr>
          <w:rFonts w:ascii="Times New Roman" w:hAnsi="Times New Roman" w:cs="Times New Roman"/>
          <w:sz w:val="28"/>
          <w:szCs w:val="28"/>
        </w:rPr>
        <w:t>материал</w:t>
      </w:r>
      <w:proofErr w:type="gramEnd"/>
      <w:r w:rsidR="0049208F">
        <w:rPr>
          <w:rFonts w:ascii="Times New Roman" w:hAnsi="Times New Roman" w:cs="Times New Roman"/>
          <w:sz w:val="28"/>
          <w:szCs w:val="28"/>
        </w:rPr>
        <w:t xml:space="preserve"> и, хочется </w:t>
      </w:r>
      <w:r w:rsidR="0049208F">
        <w:rPr>
          <w:rFonts w:ascii="Times New Roman" w:hAnsi="Times New Roman" w:cs="Times New Roman"/>
          <w:sz w:val="28"/>
          <w:szCs w:val="28"/>
        </w:rPr>
        <w:lastRenderedPageBreak/>
        <w:t>верить, восприняли всей душой урок мужества, чести, стойкости и безграничной любви к своей Отчизне.</w:t>
      </w:r>
      <w:r w:rsidR="00810B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0BFA" w:rsidRDefault="0094222A" w:rsidP="000221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10BFA">
        <w:rPr>
          <w:rFonts w:ascii="Times New Roman" w:hAnsi="Times New Roman" w:cs="Times New Roman"/>
          <w:sz w:val="28"/>
          <w:szCs w:val="28"/>
        </w:rPr>
        <w:t>Таким образом, воспитание патриотизма у современной молодёжи должно быть, в первую очередь, нацелено на формирование личности студента с опорой на богатое историческое и культурное наследие прошлого с его неоспоримыми примерами безукоризненного служения обществу и высокими моральными ориентирами.</w:t>
      </w:r>
    </w:p>
    <w:p w:rsidR="00707A89" w:rsidRDefault="00707A89" w:rsidP="00707A8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7A89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707A89" w:rsidRDefault="00707A89" w:rsidP="00F80A6A">
      <w:pPr>
        <w:pStyle w:val="a3"/>
        <w:numPr>
          <w:ilvl w:val="0"/>
          <w:numId w:val="1"/>
        </w:numPr>
        <w:spacing w:after="240"/>
        <w:rPr>
          <w:lang w:val="ru-RU"/>
        </w:rPr>
      </w:pPr>
      <w:r>
        <w:rPr>
          <w:lang w:val="ru-RU"/>
        </w:rPr>
        <w:t xml:space="preserve">Данилюк А.Я., Кондаков А.М., </w:t>
      </w:r>
      <w:proofErr w:type="spellStart"/>
      <w:r>
        <w:rPr>
          <w:lang w:val="ru-RU"/>
        </w:rPr>
        <w:t>Тишаков</w:t>
      </w:r>
      <w:proofErr w:type="spellEnd"/>
      <w:r>
        <w:rPr>
          <w:lang w:val="ru-RU"/>
        </w:rPr>
        <w:t xml:space="preserve"> В.А. Концепция духовно-нравственного развития и воспитания личности гражданина России</w:t>
      </w:r>
      <w:r w:rsidRPr="00A82CB1">
        <w:rPr>
          <w:lang w:val="ru-RU"/>
        </w:rPr>
        <w:t>/</w:t>
      </w:r>
      <w:r>
        <w:rPr>
          <w:lang w:val="ru-RU"/>
        </w:rPr>
        <w:t xml:space="preserve"> А.Я. Данилюк, А.М. Кондаков, </w:t>
      </w:r>
      <w:proofErr w:type="spellStart"/>
      <w:r>
        <w:rPr>
          <w:lang w:val="ru-RU"/>
        </w:rPr>
        <w:t>В.А.Тишаков</w:t>
      </w:r>
      <w:proofErr w:type="spellEnd"/>
      <w:r>
        <w:rPr>
          <w:lang w:val="ru-RU"/>
        </w:rPr>
        <w:t>. – М.: Просвещение, 2010.</w:t>
      </w:r>
    </w:p>
    <w:p w:rsidR="00707A89" w:rsidRDefault="00707A89" w:rsidP="00F80A6A">
      <w:pPr>
        <w:pStyle w:val="a3"/>
        <w:numPr>
          <w:ilvl w:val="0"/>
          <w:numId w:val="1"/>
        </w:numPr>
        <w:spacing w:after="240"/>
        <w:rPr>
          <w:lang w:val="ru-RU"/>
        </w:rPr>
      </w:pPr>
      <w:r>
        <w:rPr>
          <w:lang w:val="ru-RU"/>
        </w:rPr>
        <w:t>Зимняя И.А. Ключевые компетенции – новая парадигма результата современного образования</w:t>
      </w:r>
      <w:r w:rsidRPr="00A82CB1">
        <w:rPr>
          <w:lang w:val="ru-RU"/>
        </w:rPr>
        <w:t>/</w:t>
      </w:r>
      <w:r>
        <w:rPr>
          <w:lang w:val="ru-RU"/>
        </w:rPr>
        <w:t xml:space="preserve"> И.А. Зимняя</w:t>
      </w:r>
      <w:r w:rsidRPr="00A82CB1">
        <w:rPr>
          <w:lang w:val="ru-RU"/>
        </w:rPr>
        <w:t>//</w:t>
      </w:r>
      <w:r>
        <w:rPr>
          <w:lang w:val="ru-RU"/>
        </w:rPr>
        <w:t xml:space="preserve"> Компетенции в образовании: опыт проектирования: сб. </w:t>
      </w:r>
      <w:proofErr w:type="spellStart"/>
      <w:r>
        <w:rPr>
          <w:lang w:val="ru-RU"/>
        </w:rPr>
        <w:t>науч.тр</w:t>
      </w:r>
      <w:proofErr w:type="spellEnd"/>
      <w:r>
        <w:rPr>
          <w:lang w:val="ru-RU"/>
        </w:rPr>
        <w:t>.</w:t>
      </w:r>
      <w:r w:rsidRPr="00A82CB1">
        <w:rPr>
          <w:lang w:val="ru-RU"/>
        </w:rPr>
        <w:t>/</w:t>
      </w:r>
      <w:r>
        <w:rPr>
          <w:lang w:val="ru-RU"/>
        </w:rPr>
        <w:t xml:space="preserve"> под ред. А.В. Хуторского. – М.: ИНЭК, 2007. </w:t>
      </w:r>
    </w:p>
    <w:p w:rsidR="00707A89" w:rsidRDefault="00707A89" w:rsidP="00F80A6A">
      <w:pPr>
        <w:pStyle w:val="a3"/>
        <w:numPr>
          <w:ilvl w:val="0"/>
          <w:numId w:val="1"/>
        </w:numPr>
        <w:spacing w:after="240"/>
        <w:rPr>
          <w:lang w:val="ru-RU"/>
        </w:rPr>
      </w:pPr>
      <w:r>
        <w:rPr>
          <w:lang w:val="ru-RU"/>
        </w:rPr>
        <w:t xml:space="preserve">Иванова С.Ю. Патриотизм, национализм, глобализм: социокультурные, исторические и антропологические аспекты </w:t>
      </w:r>
      <w:r w:rsidRPr="00D02F61">
        <w:rPr>
          <w:lang w:val="ru-RU"/>
        </w:rPr>
        <w:t>/</w:t>
      </w:r>
      <w:r>
        <w:rPr>
          <w:lang w:val="ru-RU"/>
        </w:rPr>
        <w:t xml:space="preserve"> С.Ю. Иванова. – Ставрополь: Изд-во СГУ, 2004.</w:t>
      </w:r>
    </w:p>
    <w:p w:rsidR="00707A89" w:rsidRDefault="00707A89" w:rsidP="00F80A6A">
      <w:pPr>
        <w:pStyle w:val="a3"/>
        <w:numPr>
          <w:ilvl w:val="0"/>
          <w:numId w:val="1"/>
        </w:numPr>
        <w:spacing w:after="240"/>
        <w:rPr>
          <w:lang w:val="ru-RU"/>
        </w:rPr>
      </w:pPr>
      <w:r>
        <w:rPr>
          <w:lang w:val="ru-RU"/>
        </w:rPr>
        <w:t>Ковалёва Т.М. Школьные умения и ключевые компетентности – что общего и в чём различие</w:t>
      </w:r>
      <w:r w:rsidRPr="00D02F61">
        <w:rPr>
          <w:lang w:val="ru-RU"/>
        </w:rPr>
        <w:t>/</w:t>
      </w:r>
      <w:r>
        <w:rPr>
          <w:lang w:val="ru-RU"/>
        </w:rPr>
        <w:t xml:space="preserve"> Т.М. Ковалёва Педагогика развития: ключевые компетентности и их развитие: материалы 9-й научно-практической конференции.-  Красноярск, 2003.</w:t>
      </w:r>
    </w:p>
    <w:p w:rsidR="00707A89" w:rsidRPr="00707A89" w:rsidRDefault="00707A89" w:rsidP="00F80A6A">
      <w:pPr>
        <w:pStyle w:val="a3"/>
        <w:numPr>
          <w:ilvl w:val="0"/>
          <w:numId w:val="1"/>
        </w:numPr>
        <w:spacing w:after="240"/>
        <w:rPr>
          <w:lang w:val="ru-RU"/>
        </w:rPr>
      </w:pPr>
      <w:r w:rsidRPr="00707A89">
        <w:rPr>
          <w:lang w:val="ru-RU"/>
        </w:rPr>
        <w:t>Концепция патриотического граждан Российской Федерации/ сайт Патриотическое воспитание граждан РФ</w:t>
      </w:r>
      <w:proofErr w:type="gramStart"/>
      <w:r w:rsidRPr="00707A89">
        <w:rPr>
          <w:lang w:val="ru-RU"/>
        </w:rPr>
        <w:t xml:space="preserve"> .</w:t>
      </w:r>
      <w:proofErr w:type="gramEnd"/>
      <w:r w:rsidRPr="00707A89">
        <w:rPr>
          <w:lang w:val="ru-RU"/>
        </w:rPr>
        <w:t xml:space="preserve"> – режим доступа: </w:t>
      </w:r>
      <w:r w:rsidRPr="00707A89">
        <w:t>http</w:t>
      </w:r>
      <w:r w:rsidRPr="00707A89">
        <w:rPr>
          <w:lang w:val="ru-RU"/>
        </w:rPr>
        <w:t xml:space="preserve">:// </w:t>
      </w:r>
      <w:hyperlink r:id="rId5" w:history="1">
        <w:r w:rsidRPr="00707A89">
          <w:rPr>
            <w:rStyle w:val="a4"/>
            <w:color w:val="auto"/>
          </w:rPr>
          <w:t>www</w:t>
        </w:r>
        <w:r w:rsidRPr="00707A89">
          <w:rPr>
            <w:rStyle w:val="a4"/>
            <w:color w:val="auto"/>
            <w:lang w:val="ru-RU"/>
          </w:rPr>
          <w:t>.</w:t>
        </w:r>
        <w:proofErr w:type="spellStart"/>
        <w:r w:rsidRPr="00707A89">
          <w:rPr>
            <w:rStyle w:val="a4"/>
            <w:color w:val="auto"/>
          </w:rPr>
          <w:t>gospatriotprogramma</w:t>
        </w:r>
        <w:proofErr w:type="spellEnd"/>
        <w:r w:rsidRPr="00707A89">
          <w:rPr>
            <w:rStyle w:val="a4"/>
            <w:color w:val="auto"/>
            <w:lang w:val="ru-RU"/>
          </w:rPr>
          <w:t>.</w:t>
        </w:r>
        <w:proofErr w:type="spellStart"/>
        <w:r w:rsidRPr="00707A89">
          <w:rPr>
            <w:rStyle w:val="a4"/>
            <w:color w:val="auto"/>
          </w:rPr>
          <w:t>ru</w:t>
        </w:r>
        <w:proofErr w:type="spellEnd"/>
        <w:r w:rsidRPr="00707A89">
          <w:rPr>
            <w:rStyle w:val="a4"/>
            <w:color w:val="auto"/>
            <w:lang w:val="ru-RU"/>
          </w:rPr>
          <w:t>/</w:t>
        </w:r>
        <w:r w:rsidRPr="00707A89">
          <w:rPr>
            <w:rStyle w:val="a4"/>
            <w:color w:val="auto"/>
          </w:rPr>
          <w:t>the</w:t>
        </w:r>
        <w:r w:rsidRPr="00707A89">
          <w:rPr>
            <w:rStyle w:val="a4"/>
            <w:color w:val="auto"/>
            <w:lang w:val="ru-RU"/>
          </w:rPr>
          <w:t>-</w:t>
        </w:r>
        <w:r w:rsidRPr="00707A89">
          <w:rPr>
            <w:rStyle w:val="a4"/>
            <w:color w:val="auto"/>
          </w:rPr>
          <w:t>program</w:t>
        </w:r>
        <w:r w:rsidRPr="00707A89">
          <w:rPr>
            <w:rStyle w:val="a4"/>
            <w:color w:val="auto"/>
            <w:lang w:val="ru-RU"/>
          </w:rPr>
          <w:t>-</w:t>
        </w:r>
        <w:r w:rsidRPr="00707A89">
          <w:rPr>
            <w:rStyle w:val="a4"/>
            <w:color w:val="auto"/>
          </w:rPr>
          <w:t>of</w:t>
        </w:r>
        <w:r w:rsidRPr="00707A89">
          <w:rPr>
            <w:rStyle w:val="a4"/>
            <w:color w:val="auto"/>
            <w:lang w:val="ru-RU"/>
          </w:rPr>
          <w:t>-</w:t>
        </w:r>
        <w:r w:rsidRPr="00707A89">
          <w:rPr>
            <w:rStyle w:val="a4"/>
            <w:color w:val="auto"/>
          </w:rPr>
          <w:t>the</w:t>
        </w:r>
        <w:r w:rsidRPr="00707A89">
          <w:rPr>
            <w:rStyle w:val="a4"/>
            <w:color w:val="auto"/>
            <w:lang w:val="ru-RU"/>
          </w:rPr>
          <w:t xml:space="preserve">- </w:t>
        </w:r>
        <w:proofErr w:type="spellStart"/>
        <w:r w:rsidRPr="00707A89">
          <w:rPr>
            <w:rStyle w:val="a4"/>
            <w:color w:val="auto"/>
          </w:rPr>
          <w:t>russian</w:t>
        </w:r>
        <w:proofErr w:type="spellEnd"/>
        <w:r w:rsidRPr="00707A89">
          <w:rPr>
            <w:rStyle w:val="a4"/>
            <w:color w:val="auto"/>
            <w:lang w:val="ru-RU"/>
          </w:rPr>
          <w:t>-</w:t>
        </w:r>
        <w:proofErr w:type="spellStart"/>
        <w:r w:rsidRPr="00707A89">
          <w:rPr>
            <w:rStyle w:val="a4"/>
            <w:color w:val="auto"/>
          </w:rPr>
          <w:t>pvgrf</w:t>
        </w:r>
        <w:proofErr w:type="spellEnd"/>
        <w:r w:rsidRPr="00707A89">
          <w:rPr>
            <w:rStyle w:val="a4"/>
            <w:color w:val="auto"/>
            <w:lang w:val="ru-RU"/>
          </w:rPr>
          <w:t>-</w:t>
        </w:r>
        <w:r w:rsidRPr="00707A89">
          <w:rPr>
            <w:rStyle w:val="a4"/>
            <w:color w:val="auto"/>
          </w:rPr>
          <w:t>for</w:t>
        </w:r>
        <w:r w:rsidRPr="00707A89">
          <w:rPr>
            <w:rStyle w:val="a4"/>
            <w:color w:val="auto"/>
            <w:lang w:val="ru-RU"/>
          </w:rPr>
          <w:t>-</w:t>
        </w:r>
        <w:r w:rsidRPr="00707A89">
          <w:rPr>
            <w:rStyle w:val="a4"/>
            <w:color w:val="auto"/>
          </w:rPr>
          <w:t>the</w:t>
        </w:r>
        <w:r w:rsidRPr="00707A89">
          <w:rPr>
            <w:rStyle w:val="a4"/>
            <w:color w:val="auto"/>
            <w:lang w:val="ru-RU"/>
          </w:rPr>
          <w:t>-</w:t>
        </w:r>
        <w:r w:rsidRPr="00707A89">
          <w:rPr>
            <w:rStyle w:val="a4"/>
            <w:color w:val="auto"/>
          </w:rPr>
          <w:t>years</w:t>
        </w:r>
        <w:r w:rsidRPr="00707A89">
          <w:rPr>
            <w:rStyle w:val="a4"/>
            <w:color w:val="auto"/>
            <w:lang w:val="ru-RU"/>
          </w:rPr>
          <w:t>-2011-2015</w:t>
        </w:r>
      </w:hyperlink>
      <w:r w:rsidRPr="00707A89">
        <w:rPr>
          <w:lang w:val="ru-RU"/>
        </w:rPr>
        <w:t>.</w:t>
      </w:r>
    </w:p>
    <w:p w:rsidR="00707A89" w:rsidRDefault="00707A89" w:rsidP="00F80A6A">
      <w:pPr>
        <w:pStyle w:val="a3"/>
        <w:numPr>
          <w:ilvl w:val="0"/>
          <w:numId w:val="1"/>
        </w:numPr>
        <w:spacing w:after="240"/>
        <w:rPr>
          <w:lang w:val="ru-RU"/>
        </w:rPr>
      </w:pPr>
      <w:r>
        <w:rPr>
          <w:lang w:val="ru-RU"/>
        </w:rPr>
        <w:t xml:space="preserve">Основные подходы и цели гражданско-патриотического образования </w:t>
      </w:r>
      <w:proofErr w:type="gramStart"/>
      <w:r>
        <w:rPr>
          <w:lang w:val="ru-RU"/>
        </w:rPr>
        <w:t>обучающихся</w:t>
      </w:r>
      <w:proofErr w:type="gramEnd"/>
      <w:r w:rsidRPr="00CD2B0A">
        <w:rPr>
          <w:lang w:val="ru-RU"/>
        </w:rPr>
        <w:t>//</w:t>
      </w:r>
      <w:r>
        <w:rPr>
          <w:lang w:val="ru-RU"/>
        </w:rPr>
        <w:t xml:space="preserve">МКУ «Методический центр развития образования»: методический сборник. – Салехард, 2012. </w:t>
      </w:r>
    </w:p>
    <w:p w:rsidR="00707A89" w:rsidRPr="00022162" w:rsidRDefault="00707A89" w:rsidP="00022162">
      <w:pPr>
        <w:pStyle w:val="a3"/>
        <w:numPr>
          <w:ilvl w:val="0"/>
          <w:numId w:val="1"/>
        </w:numPr>
        <w:spacing w:after="240"/>
        <w:rPr>
          <w:lang w:val="ru-RU"/>
        </w:rPr>
      </w:pPr>
      <w:proofErr w:type="spellStart"/>
      <w:r>
        <w:rPr>
          <w:lang w:val="ru-RU"/>
        </w:rPr>
        <w:t>Татур</w:t>
      </w:r>
      <w:proofErr w:type="spellEnd"/>
      <w:r>
        <w:rPr>
          <w:lang w:val="ru-RU"/>
        </w:rPr>
        <w:t xml:space="preserve"> Ю.Г. </w:t>
      </w:r>
      <w:proofErr w:type="spellStart"/>
      <w:r>
        <w:rPr>
          <w:lang w:val="ru-RU"/>
        </w:rPr>
        <w:t>Компетентностный</w:t>
      </w:r>
      <w:proofErr w:type="spellEnd"/>
      <w:r>
        <w:rPr>
          <w:lang w:val="ru-RU"/>
        </w:rPr>
        <w:t xml:space="preserve"> подход в описании результатов  и проектировании стандартов высшего профессионального образования: материалы ко второму заседанию методологического семинара. – М.: Исследовательский центр проблем качества подг</w:t>
      </w:r>
      <w:r w:rsidR="00F80A6A">
        <w:rPr>
          <w:lang w:val="ru-RU"/>
        </w:rPr>
        <w:t>отовки специалистов, 2004.</w:t>
      </w:r>
    </w:p>
    <w:sectPr w:rsidR="00707A89" w:rsidRPr="00022162" w:rsidSect="00EC33E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A0C1F"/>
    <w:multiLevelType w:val="hybridMultilevel"/>
    <w:tmpl w:val="9CACE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24F5"/>
    <w:rsid w:val="00003A9C"/>
    <w:rsid w:val="00014493"/>
    <w:rsid w:val="000147D2"/>
    <w:rsid w:val="00014D61"/>
    <w:rsid w:val="00022162"/>
    <w:rsid w:val="000222AB"/>
    <w:rsid w:val="00023F2E"/>
    <w:rsid w:val="000246DC"/>
    <w:rsid w:val="00030727"/>
    <w:rsid w:val="00033392"/>
    <w:rsid w:val="000353CE"/>
    <w:rsid w:val="00041D89"/>
    <w:rsid w:val="00044125"/>
    <w:rsid w:val="000442B3"/>
    <w:rsid w:val="000456DA"/>
    <w:rsid w:val="000457FF"/>
    <w:rsid w:val="0005281B"/>
    <w:rsid w:val="00052D32"/>
    <w:rsid w:val="00060452"/>
    <w:rsid w:val="0006248B"/>
    <w:rsid w:val="00063D6F"/>
    <w:rsid w:val="00066B4C"/>
    <w:rsid w:val="0006707F"/>
    <w:rsid w:val="00085FE5"/>
    <w:rsid w:val="00086CED"/>
    <w:rsid w:val="00092061"/>
    <w:rsid w:val="00095C35"/>
    <w:rsid w:val="00096586"/>
    <w:rsid w:val="000970EB"/>
    <w:rsid w:val="00097199"/>
    <w:rsid w:val="000978BD"/>
    <w:rsid w:val="000A00CC"/>
    <w:rsid w:val="000A64DA"/>
    <w:rsid w:val="000A7C90"/>
    <w:rsid w:val="000B0DFF"/>
    <w:rsid w:val="000B157A"/>
    <w:rsid w:val="000B1A27"/>
    <w:rsid w:val="000B2662"/>
    <w:rsid w:val="000B2F6B"/>
    <w:rsid w:val="000B4000"/>
    <w:rsid w:val="000B513D"/>
    <w:rsid w:val="000B6686"/>
    <w:rsid w:val="000B6FE1"/>
    <w:rsid w:val="000B759A"/>
    <w:rsid w:val="000C1317"/>
    <w:rsid w:val="000C1EB5"/>
    <w:rsid w:val="000C7C21"/>
    <w:rsid w:val="000E2607"/>
    <w:rsid w:val="000E3BE6"/>
    <w:rsid w:val="000E61AD"/>
    <w:rsid w:val="000E76C1"/>
    <w:rsid w:val="000F4CB7"/>
    <w:rsid w:val="000F5018"/>
    <w:rsid w:val="000F7876"/>
    <w:rsid w:val="001000A2"/>
    <w:rsid w:val="0010266B"/>
    <w:rsid w:val="00103A8D"/>
    <w:rsid w:val="00107C37"/>
    <w:rsid w:val="0011064F"/>
    <w:rsid w:val="00110C5B"/>
    <w:rsid w:val="00112890"/>
    <w:rsid w:val="00115D92"/>
    <w:rsid w:val="001223D4"/>
    <w:rsid w:val="00125D41"/>
    <w:rsid w:val="001342F5"/>
    <w:rsid w:val="00136D20"/>
    <w:rsid w:val="00141766"/>
    <w:rsid w:val="00146F79"/>
    <w:rsid w:val="0015312D"/>
    <w:rsid w:val="00157206"/>
    <w:rsid w:val="00163698"/>
    <w:rsid w:val="0016386C"/>
    <w:rsid w:val="001645A7"/>
    <w:rsid w:val="001653D7"/>
    <w:rsid w:val="00172B11"/>
    <w:rsid w:val="0017379F"/>
    <w:rsid w:val="0018295B"/>
    <w:rsid w:val="00183394"/>
    <w:rsid w:val="0018348D"/>
    <w:rsid w:val="00194F8F"/>
    <w:rsid w:val="00196A8E"/>
    <w:rsid w:val="00196CD4"/>
    <w:rsid w:val="001A04E1"/>
    <w:rsid w:val="001A4C25"/>
    <w:rsid w:val="001A4D1E"/>
    <w:rsid w:val="001B0239"/>
    <w:rsid w:val="001B0A7F"/>
    <w:rsid w:val="001B2B96"/>
    <w:rsid w:val="001B4692"/>
    <w:rsid w:val="001C2BC2"/>
    <w:rsid w:val="001C3F9D"/>
    <w:rsid w:val="001E0DE0"/>
    <w:rsid w:val="001E5F0C"/>
    <w:rsid w:val="001F1892"/>
    <w:rsid w:val="001F29D6"/>
    <w:rsid w:val="001F3275"/>
    <w:rsid w:val="00203D9A"/>
    <w:rsid w:val="002049E7"/>
    <w:rsid w:val="00206411"/>
    <w:rsid w:val="00224658"/>
    <w:rsid w:val="00226F45"/>
    <w:rsid w:val="002278C2"/>
    <w:rsid w:val="00230853"/>
    <w:rsid w:val="00232AB4"/>
    <w:rsid w:val="00233F9F"/>
    <w:rsid w:val="002366EF"/>
    <w:rsid w:val="00255369"/>
    <w:rsid w:val="002611FB"/>
    <w:rsid w:val="00265869"/>
    <w:rsid w:val="00265AED"/>
    <w:rsid w:val="002677AD"/>
    <w:rsid w:val="0027038F"/>
    <w:rsid w:val="002728B6"/>
    <w:rsid w:val="00274542"/>
    <w:rsid w:val="00276B63"/>
    <w:rsid w:val="0028014F"/>
    <w:rsid w:val="00280DB0"/>
    <w:rsid w:val="002811D6"/>
    <w:rsid w:val="002929DD"/>
    <w:rsid w:val="00295A25"/>
    <w:rsid w:val="002A1C52"/>
    <w:rsid w:val="002A4D60"/>
    <w:rsid w:val="002A4FA9"/>
    <w:rsid w:val="002A7599"/>
    <w:rsid w:val="002B35AA"/>
    <w:rsid w:val="002B7C63"/>
    <w:rsid w:val="002C2122"/>
    <w:rsid w:val="002C2133"/>
    <w:rsid w:val="002C4487"/>
    <w:rsid w:val="002D1FCB"/>
    <w:rsid w:val="002D493F"/>
    <w:rsid w:val="002E2FDD"/>
    <w:rsid w:val="002F5670"/>
    <w:rsid w:val="002F77FD"/>
    <w:rsid w:val="00301EB7"/>
    <w:rsid w:val="00301F3B"/>
    <w:rsid w:val="00302F25"/>
    <w:rsid w:val="00307E71"/>
    <w:rsid w:val="00310DE0"/>
    <w:rsid w:val="00313A24"/>
    <w:rsid w:val="00325250"/>
    <w:rsid w:val="00325532"/>
    <w:rsid w:val="0032633E"/>
    <w:rsid w:val="00327AF2"/>
    <w:rsid w:val="0033114A"/>
    <w:rsid w:val="00343943"/>
    <w:rsid w:val="003446DD"/>
    <w:rsid w:val="00344D58"/>
    <w:rsid w:val="00351B0A"/>
    <w:rsid w:val="00353090"/>
    <w:rsid w:val="003610F6"/>
    <w:rsid w:val="003714C4"/>
    <w:rsid w:val="00372C61"/>
    <w:rsid w:val="00374865"/>
    <w:rsid w:val="0037585D"/>
    <w:rsid w:val="00380130"/>
    <w:rsid w:val="00380D10"/>
    <w:rsid w:val="0038250E"/>
    <w:rsid w:val="003836B8"/>
    <w:rsid w:val="00383E0E"/>
    <w:rsid w:val="0038651A"/>
    <w:rsid w:val="00390B32"/>
    <w:rsid w:val="00392050"/>
    <w:rsid w:val="0039496C"/>
    <w:rsid w:val="00394CBA"/>
    <w:rsid w:val="00394DE8"/>
    <w:rsid w:val="00397816"/>
    <w:rsid w:val="003A6812"/>
    <w:rsid w:val="003A7F44"/>
    <w:rsid w:val="003B07F9"/>
    <w:rsid w:val="003B08D4"/>
    <w:rsid w:val="003B08FE"/>
    <w:rsid w:val="003C3D98"/>
    <w:rsid w:val="003C5862"/>
    <w:rsid w:val="003C5FED"/>
    <w:rsid w:val="003D6D33"/>
    <w:rsid w:val="003D6D43"/>
    <w:rsid w:val="003E6494"/>
    <w:rsid w:val="003E7DC7"/>
    <w:rsid w:val="003F36D2"/>
    <w:rsid w:val="003F4D3B"/>
    <w:rsid w:val="00406A39"/>
    <w:rsid w:val="00411572"/>
    <w:rsid w:val="00412D58"/>
    <w:rsid w:val="00413742"/>
    <w:rsid w:val="00414DCC"/>
    <w:rsid w:val="00415942"/>
    <w:rsid w:val="004165FE"/>
    <w:rsid w:val="00421AEF"/>
    <w:rsid w:val="00421C5F"/>
    <w:rsid w:val="004245E9"/>
    <w:rsid w:val="00427A69"/>
    <w:rsid w:val="00427F4F"/>
    <w:rsid w:val="00436E8F"/>
    <w:rsid w:val="00442DC6"/>
    <w:rsid w:val="004438D7"/>
    <w:rsid w:val="00444E26"/>
    <w:rsid w:val="00446D95"/>
    <w:rsid w:val="004528CD"/>
    <w:rsid w:val="00454F19"/>
    <w:rsid w:val="004569EB"/>
    <w:rsid w:val="00461802"/>
    <w:rsid w:val="004624F5"/>
    <w:rsid w:val="004632AA"/>
    <w:rsid w:val="00463C76"/>
    <w:rsid w:val="00465149"/>
    <w:rsid w:val="004673D9"/>
    <w:rsid w:val="0046750B"/>
    <w:rsid w:val="00470010"/>
    <w:rsid w:val="00470903"/>
    <w:rsid w:val="0047246C"/>
    <w:rsid w:val="00472617"/>
    <w:rsid w:val="00475756"/>
    <w:rsid w:val="004827F8"/>
    <w:rsid w:val="00482E03"/>
    <w:rsid w:val="0048684E"/>
    <w:rsid w:val="004901D7"/>
    <w:rsid w:val="0049208F"/>
    <w:rsid w:val="0049779C"/>
    <w:rsid w:val="004A01ED"/>
    <w:rsid w:val="004A38A3"/>
    <w:rsid w:val="004A5630"/>
    <w:rsid w:val="004A7114"/>
    <w:rsid w:val="004B0A0B"/>
    <w:rsid w:val="004B6C0E"/>
    <w:rsid w:val="004D183C"/>
    <w:rsid w:val="004D3076"/>
    <w:rsid w:val="004E1EE9"/>
    <w:rsid w:val="004E28E0"/>
    <w:rsid w:val="004E3D3E"/>
    <w:rsid w:val="004E6490"/>
    <w:rsid w:val="004F494B"/>
    <w:rsid w:val="004F68F5"/>
    <w:rsid w:val="00501845"/>
    <w:rsid w:val="0050780F"/>
    <w:rsid w:val="00507A67"/>
    <w:rsid w:val="0051029D"/>
    <w:rsid w:val="00511A81"/>
    <w:rsid w:val="00511D06"/>
    <w:rsid w:val="0051427D"/>
    <w:rsid w:val="005167E6"/>
    <w:rsid w:val="00517405"/>
    <w:rsid w:val="00517B31"/>
    <w:rsid w:val="0052064E"/>
    <w:rsid w:val="00522EB2"/>
    <w:rsid w:val="005266B7"/>
    <w:rsid w:val="00532395"/>
    <w:rsid w:val="00532EC5"/>
    <w:rsid w:val="00534B73"/>
    <w:rsid w:val="00541965"/>
    <w:rsid w:val="0054349A"/>
    <w:rsid w:val="005453BD"/>
    <w:rsid w:val="00564141"/>
    <w:rsid w:val="00564DF5"/>
    <w:rsid w:val="005650D9"/>
    <w:rsid w:val="005740F3"/>
    <w:rsid w:val="00574D07"/>
    <w:rsid w:val="00580CCF"/>
    <w:rsid w:val="0058102C"/>
    <w:rsid w:val="00581C83"/>
    <w:rsid w:val="00584047"/>
    <w:rsid w:val="00585DAE"/>
    <w:rsid w:val="00587181"/>
    <w:rsid w:val="00590D53"/>
    <w:rsid w:val="00593228"/>
    <w:rsid w:val="00595486"/>
    <w:rsid w:val="0059731C"/>
    <w:rsid w:val="005A7276"/>
    <w:rsid w:val="005C05A9"/>
    <w:rsid w:val="005C33A8"/>
    <w:rsid w:val="005C7725"/>
    <w:rsid w:val="005D233C"/>
    <w:rsid w:val="005D2C5E"/>
    <w:rsid w:val="005D550B"/>
    <w:rsid w:val="005D5B76"/>
    <w:rsid w:val="005D5EB3"/>
    <w:rsid w:val="005D733B"/>
    <w:rsid w:val="005E2D68"/>
    <w:rsid w:val="005E2F62"/>
    <w:rsid w:val="005E7277"/>
    <w:rsid w:val="005F03D9"/>
    <w:rsid w:val="005F06B1"/>
    <w:rsid w:val="005F1116"/>
    <w:rsid w:val="005F157D"/>
    <w:rsid w:val="005F520D"/>
    <w:rsid w:val="005F679B"/>
    <w:rsid w:val="0060424B"/>
    <w:rsid w:val="00605DC1"/>
    <w:rsid w:val="00607647"/>
    <w:rsid w:val="00611559"/>
    <w:rsid w:val="00613ABF"/>
    <w:rsid w:val="00621049"/>
    <w:rsid w:val="00622018"/>
    <w:rsid w:val="00622CF7"/>
    <w:rsid w:val="00622E08"/>
    <w:rsid w:val="00626644"/>
    <w:rsid w:val="006267F6"/>
    <w:rsid w:val="00627E0E"/>
    <w:rsid w:val="00631C66"/>
    <w:rsid w:val="00631D51"/>
    <w:rsid w:val="00633193"/>
    <w:rsid w:val="006421D4"/>
    <w:rsid w:val="0064256F"/>
    <w:rsid w:val="00647133"/>
    <w:rsid w:val="00654120"/>
    <w:rsid w:val="00657997"/>
    <w:rsid w:val="00661FF1"/>
    <w:rsid w:val="00664DE1"/>
    <w:rsid w:val="006650D2"/>
    <w:rsid w:val="00667C9E"/>
    <w:rsid w:val="00675C62"/>
    <w:rsid w:val="0067646D"/>
    <w:rsid w:val="00687DD3"/>
    <w:rsid w:val="00694164"/>
    <w:rsid w:val="00694F25"/>
    <w:rsid w:val="00695C61"/>
    <w:rsid w:val="006A42DB"/>
    <w:rsid w:val="006A7774"/>
    <w:rsid w:val="006A7CAF"/>
    <w:rsid w:val="006B097C"/>
    <w:rsid w:val="006B4050"/>
    <w:rsid w:val="006B4897"/>
    <w:rsid w:val="006B6F14"/>
    <w:rsid w:val="006B753A"/>
    <w:rsid w:val="006C1C58"/>
    <w:rsid w:val="006C773D"/>
    <w:rsid w:val="006D28DB"/>
    <w:rsid w:val="006D2BAE"/>
    <w:rsid w:val="006D5525"/>
    <w:rsid w:val="006D65B9"/>
    <w:rsid w:val="006D71FA"/>
    <w:rsid w:val="006E0BB6"/>
    <w:rsid w:val="006E499E"/>
    <w:rsid w:val="006E6F07"/>
    <w:rsid w:val="006E7D58"/>
    <w:rsid w:val="006F0095"/>
    <w:rsid w:val="006F190A"/>
    <w:rsid w:val="006F2DF3"/>
    <w:rsid w:val="006F2E4B"/>
    <w:rsid w:val="006F32EB"/>
    <w:rsid w:val="006F383F"/>
    <w:rsid w:val="00702436"/>
    <w:rsid w:val="0070278E"/>
    <w:rsid w:val="00702CCD"/>
    <w:rsid w:val="00703874"/>
    <w:rsid w:val="0070584E"/>
    <w:rsid w:val="0070662D"/>
    <w:rsid w:val="007076A3"/>
    <w:rsid w:val="00707A89"/>
    <w:rsid w:val="0071091A"/>
    <w:rsid w:val="007132FA"/>
    <w:rsid w:val="00720C35"/>
    <w:rsid w:val="00720E52"/>
    <w:rsid w:val="00723901"/>
    <w:rsid w:val="00724CCB"/>
    <w:rsid w:val="00725E85"/>
    <w:rsid w:val="007263C5"/>
    <w:rsid w:val="007350E0"/>
    <w:rsid w:val="00737B65"/>
    <w:rsid w:val="0074009D"/>
    <w:rsid w:val="0074180C"/>
    <w:rsid w:val="00743BCE"/>
    <w:rsid w:val="00744601"/>
    <w:rsid w:val="00751844"/>
    <w:rsid w:val="00752154"/>
    <w:rsid w:val="00760055"/>
    <w:rsid w:val="00760167"/>
    <w:rsid w:val="007656BB"/>
    <w:rsid w:val="00765719"/>
    <w:rsid w:val="00770CB4"/>
    <w:rsid w:val="007716D8"/>
    <w:rsid w:val="007719B4"/>
    <w:rsid w:val="00771E5A"/>
    <w:rsid w:val="00783E4C"/>
    <w:rsid w:val="00784648"/>
    <w:rsid w:val="007948C7"/>
    <w:rsid w:val="007961B1"/>
    <w:rsid w:val="007A006B"/>
    <w:rsid w:val="007A2BD8"/>
    <w:rsid w:val="007A4D27"/>
    <w:rsid w:val="007A5B2B"/>
    <w:rsid w:val="007B45AB"/>
    <w:rsid w:val="007C00B1"/>
    <w:rsid w:val="007C0C0A"/>
    <w:rsid w:val="007C0C5B"/>
    <w:rsid w:val="007C33C1"/>
    <w:rsid w:val="007C34D9"/>
    <w:rsid w:val="007C3861"/>
    <w:rsid w:val="007D2E21"/>
    <w:rsid w:val="007E0757"/>
    <w:rsid w:val="007F19B4"/>
    <w:rsid w:val="007F19C1"/>
    <w:rsid w:val="007F55A3"/>
    <w:rsid w:val="007F7740"/>
    <w:rsid w:val="0080021E"/>
    <w:rsid w:val="008003D4"/>
    <w:rsid w:val="0080114D"/>
    <w:rsid w:val="00802822"/>
    <w:rsid w:val="00803EF1"/>
    <w:rsid w:val="0080495B"/>
    <w:rsid w:val="00804D26"/>
    <w:rsid w:val="00804E6F"/>
    <w:rsid w:val="00807C02"/>
    <w:rsid w:val="00810BFA"/>
    <w:rsid w:val="0081267D"/>
    <w:rsid w:val="00812807"/>
    <w:rsid w:val="008149D1"/>
    <w:rsid w:val="00816193"/>
    <w:rsid w:val="008163D8"/>
    <w:rsid w:val="00817735"/>
    <w:rsid w:val="008219C8"/>
    <w:rsid w:val="00827CF6"/>
    <w:rsid w:val="0083410A"/>
    <w:rsid w:val="00842C3B"/>
    <w:rsid w:val="00853922"/>
    <w:rsid w:val="00865162"/>
    <w:rsid w:val="00865878"/>
    <w:rsid w:val="008756AE"/>
    <w:rsid w:val="008839C5"/>
    <w:rsid w:val="00887837"/>
    <w:rsid w:val="00892ACF"/>
    <w:rsid w:val="008935A5"/>
    <w:rsid w:val="0089428C"/>
    <w:rsid w:val="008A367A"/>
    <w:rsid w:val="008A5557"/>
    <w:rsid w:val="008A69CF"/>
    <w:rsid w:val="008A6C9B"/>
    <w:rsid w:val="008B4D53"/>
    <w:rsid w:val="008B5428"/>
    <w:rsid w:val="008B6027"/>
    <w:rsid w:val="008B72CF"/>
    <w:rsid w:val="008C2AAF"/>
    <w:rsid w:val="008C4697"/>
    <w:rsid w:val="008C6A16"/>
    <w:rsid w:val="008C781A"/>
    <w:rsid w:val="008D2186"/>
    <w:rsid w:val="008D2AAC"/>
    <w:rsid w:val="008D40FA"/>
    <w:rsid w:val="008D79DD"/>
    <w:rsid w:val="008E37AF"/>
    <w:rsid w:val="008F03B0"/>
    <w:rsid w:val="008F224D"/>
    <w:rsid w:val="008F4DB5"/>
    <w:rsid w:val="008F5694"/>
    <w:rsid w:val="008F6516"/>
    <w:rsid w:val="008F6E98"/>
    <w:rsid w:val="009049F2"/>
    <w:rsid w:val="00905156"/>
    <w:rsid w:val="00905DFD"/>
    <w:rsid w:val="00906634"/>
    <w:rsid w:val="009103E6"/>
    <w:rsid w:val="00914C23"/>
    <w:rsid w:val="009227C4"/>
    <w:rsid w:val="00923017"/>
    <w:rsid w:val="00923D37"/>
    <w:rsid w:val="0093110F"/>
    <w:rsid w:val="00935E0A"/>
    <w:rsid w:val="0094222A"/>
    <w:rsid w:val="009452A1"/>
    <w:rsid w:val="00945E0D"/>
    <w:rsid w:val="00946E77"/>
    <w:rsid w:val="00947F29"/>
    <w:rsid w:val="00952A3E"/>
    <w:rsid w:val="00953451"/>
    <w:rsid w:val="00954797"/>
    <w:rsid w:val="00964E36"/>
    <w:rsid w:val="00967549"/>
    <w:rsid w:val="00974ABF"/>
    <w:rsid w:val="0097775C"/>
    <w:rsid w:val="00982C91"/>
    <w:rsid w:val="00987068"/>
    <w:rsid w:val="0099074E"/>
    <w:rsid w:val="00992B46"/>
    <w:rsid w:val="009961DB"/>
    <w:rsid w:val="009968B0"/>
    <w:rsid w:val="009A1569"/>
    <w:rsid w:val="009A1A49"/>
    <w:rsid w:val="009A42EB"/>
    <w:rsid w:val="009A43E9"/>
    <w:rsid w:val="009B1BAE"/>
    <w:rsid w:val="009B2262"/>
    <w:rsid w:val="009B236A"/>
    <w:rsid w:val="009B5B25"/>
    <w:rsid w:val="009B62FB"/>
    <w:rsid w:val="009B7AAF"/>
    <w:rsid w:val="009B7CF0"/>
    <w:rsid w:val="009C0D7F"/>
    <w:rsid w:val="009C2EA0"/>
    <w:rsid w:val="009C332C"/>
    <w:rsid w:val="009C6AE5"/>
    <w:rsid w:val="009C7AFE"/>
    <w:rsid w:val="009D03E7"/>
    <w:rsid w:val="009D0B40"/>
    <w:rsid w:val="009D2083"/>
    <w:rsid w:val="009D2E62"/>
    <w:rsid w:val="009D624B"/>
    <w:rsid w:val="009E005F"/>
    <w:rsid w:val="009E0C0F"/>
    <w:rsid w:val="009E33B3"/>
    <w:rsid w:val="009E4E15"/>
    <w:rsid w:val="009E66B1"/>
    <w:rsid w:val="00A00F80"/>
    <w:rsid w:val="00A05C38"/>
    <w:rsid w:val="00A1164F"/>
    <w:rsid w:val="00A150A6"/>
    <w:rsid w:val="00A203EC"/>
    <w:rsid w:val="00A20CD4"/>
    <w:rsid w:val="00A35904"/>
    <w:rsid w:val="00A37893"/>
    <w:rsid w:val="00A37F4C"/>
    <w:rsid w:val="00A416DC"/>
    <w:rsid w:val="00A439AC"/>
    <w:rsid w:val="00A43D51"/>
    <w:rsid w:val="00A47429"/>
    <w:rsid w:val="00A47E36"/>
    <w:rsid w:val="00A51B50"/>
    <w:rsid w:val="00A51EB4"/>
    <w:rsid w:val="00A553CC"/>
    <w:rsid w:val="00A55D42"/>
    <w:rsid w:val="00A6317D"/>
    <w:rsid w:val="00A74575"/>
    <w:rsid w:val="00A7468C"/>
    <w:rsid w:val="00A86998"/>
    <w:rsid w:val="00A91C9B"/>
    <w:rsid w:val="00AA058A"/>
    <w:rsid w:val="00AA0749"/>
    <w:rsid w:val="00AA11D7"/>
    <w:rsid w:val="00AA3B0B"/>
    <w:rsid w:val="00AA5887"/>
    <w:rsid w:val="00AA7B5F"/>
    <w:rsid w:val="00AB00CC"/>
    <w:rsid w:val="00AB03B5"/>
    <w:rsid w:val="00AB17B8"/>
    <w:rsid w:val="00AC0291"/>
    <w:rsid w:val="00AC0EAD"/>
    <w:rsid w:val="00AC136B"/>
    <w:rsid w:val="00AC1D7D"/>
    <w:rsid w:val="00AC2249"/>
    <w:rsid w:val="00AC47A9"/>
    <w:rsid w:val="00AC64A8"/>
    <w:rsid w:val="00AD180F"/>
    <w:rsid w:val="00AD1B69"/>
    <w:rsid w:val="00AD27F6"/>
    <w:rsid w:val="00AD38A5"/>
    <w:rsid w:val="00AD5757"/>
    <w:rsid w:val="00AD67A8"/>
    <w:rsid w:val="00AE08B2"/>
    <w:rsid w:val="00AE6B31"/>
    <w:rsid w:val="00AF7BAC"/>
    <w:rsid w:val="00B05BEC"/>
    <w:rsid w:val="00B07A5B"/>
    <w:rsid w:val="00B10AFF"/>
    <w:rsid w:val="00B13225"/>
    <w:rsid w:val="00B17748"/>
    <w:rsid w:val="00B2138C"/>
    <w:rsid w:val="00B2193A"/>
    <w:rsid w:val="00B222B1"/>
    <w:rsid w:val="00B225E0"/>
    <w:rsid w:val="00B24308"/>
    <w:rsid w:val="00B25294"/>
    <w:rsid w:val="00B34709"/>
    <w:rsid w:val="00B4274D"/>
    <w:rsid w:val="00B43AE6"/>
    <w:rsid w:val="00B44EDD"/>
    <w:rsid w:val="00B4736A"/>
    <w:rsid w:val="00B50EAB"/>
    <w:rsid w:val="00B526C0"/>
    <w:rsid w:val="00B57690"/>
    <w:rsid w:val="00B62D67"/>
    <w:rsid w:val="00B70DAA"/>
    <w:rsid w:val="00B72A51"/>
    <w:rsid w:val="00B74BA0"/>
    <w:rsid w:val="00B766A6"/>
    <w:rsid w:val="00B76CEC"/>
    <w:rsid w:val="00B9263E"/>
    <w:rsid w:val="00B97A6B"/>
    <w:rsid w:val="00BA0440"/>
    <w:rsid w:val="00BA181A"/>
    <w:rsid w:val="00BA3E0B"/>
    <w:rsid w:val="00BA6644"/>
    <w:rsid w:val="00BB0D97"/>
    <w:rsid w:val="00BB330E"/>
    <w:rsid w:val="00BB56EF"/>
    <w:rsid w:val="00BB578A"/>
    <w:rsid w:val="00BB5FE2"/>
    <w:rsid w:val="00BB7C15"/>
    <w:rsid w:val="00BC0E12"/>
    <w:rsid w:val="00BC3473"/>
    <w:rsid w:val="00BC547F"/>
    <w:rsid w:val="00BC6EF6"/>
    <w:rsid w:val="00BD3FAD"/>
    <w:rsid w:val="00BD42FD"/>
    <w:rsid w:val="00BD482B"/>
    <w:rsid w:val="00BD5139"/>
    <w:rsid w:val="00BE33F9"/>
    <w:rsid w:val="00BE422E"/>
    <w:rsid w:val="00BF0E98"/>
    <w:rsid w:val="00BF5527"/>
    <w:rsid w:val="00BF5C35"/>
    <w:rsid w:val="00C01C87"/>
    <w:rsid w:val="00C02806"/>
    <w:rsid w:val="00C04CB6"/>
    <w:rsid w:val="00C07AB6"/>
    <w:rsid w:val="00C12711"/>
    <w:rsid w:val="00C1449C"/>
    <w:rsid w:val="00C15D47"/>
    <w:rsid w:val="00C17FD1"/>
    <w:rsid w:val="00C2525B"/>
    <w:rsid w:val="00C277DB"/>
    <w:rsid w:val="00C32FB2"/>
    <w:rsid w:val="00C37F1F"/>
    <w:rsid w:val="00C44547"/>
    <w:rsid w:val="00C450D2"/>
    <w:rsid w:val="00C457C3"/>
    <w:rsid w:val="00C4603E"/>
    <w:rsid w:val="00C4706B"/>
    <w:rsid w:val="00C47239"/>
    <w:rsid w:val="00C5006B"/>
    <w:rsid w:val="00C504FF"/>
    <w:rsid w:val="00C50F76"/>
    <w:rsid w:val="00C52450"/>
    <w:rsid w:val="00C53593"/>
    <w:rsid w:val="00C55A17"/>
    <w:rsid w:val="00C6705B"/>
    <w:rsid w:val="00C6783B"/>
    <w:rsid w:val="00C728FA"/>
    <w:rsid w:val="00C748D2"/>
    <w:rsid w:val="00C75A73"/>
    <w:rsid w:val="00C86B8E"/>
    <w:rsid w:val="00C94211"/>
    <w:rsid w:val="00CA540F"/>
    <w:rsid w:val="00CB00FB"/>
    <w:rsid w:val="00CB1E8C"/>
    <w:rsid w:val="00CB2543"/>
    <w:rsid w:val="00CB2742"/>
    <w:rsid w:val="00CB3F9C"/>
    <w:rsid w:val="00CC136A"/>
    <w:rsid w:val="00CC1DD9"/>
    <w:rsid w:val="00CC1F87"/>
    <w:rsid w:val="00CC317A"/>
    <w:rsid w:val="00CC32EB"/>
    <w:rsid w:val="00CC49EA"/>
    <w:rsid w:val="00CD1EB5"/>
    <w:rsid w:val="00CE1F37"/>
    <w:rsid w:val="00CE22A7"/>
    <w:rsid w:val="00CE2D76"/>
    <w:rsid w:val="00CF09D8"/>
    <w:rsid w:val="00CF1B3C"/>
    <w:rsid w:val="00CF424F"/>
    <w:rsid w:val="00CF638E"/>
    <w:rsid w:val="00CF7485"/>
    <w:rsid w:val="00D04E90"/>
    <w:rsid w:val="00D244A3"/>
    <w:rsid w:val="00D275F2"/>
    <w:rsid w:val="00D36663"/>
    <w:rsid w:val="00D36A16"/>
    <w:rsid w:val="00D42CE9"/>
    <w:rsid w:val="00D50203"/>
    <w:rsid w:val="00D508B2"/>
    <w:rsid w:val="00D519F9"/>
    <w:rsid w:val="00D56F31"/>
    <w:rsid w:val="00D679BA"/>
    <w:rsid w:val="00D743F2"/>
    <w:rsid w:val="00D848CA"/>
    <w:rsid w:val="00D849FC"/>
    <w:rsid w:val="00D94B37"/>
    <w:rsid w:val="00D97E25"/>
    <w:rsid w:val="00DA3980"/>
    <w:rsid w:val="00DB1E76"/>
    <w:rsid w:val="00DB64BB"/>
    <w:rsid w:val="00DB7F23"/>
    <w:rsid w:val="00DC326E"/>
    <w:rsid w:val="00DC7701"/>
    <w:rsid w:val="00DD080A"/>
    <w:rsid w:val="00DD0FBA"/>
    <w:rsid w:val="00DD1ADE"/>
    <w:rsid w:val="00DD2E7C"/>
    <w:rsid w:val="00DD38AF"/>
    <w:rsid w:val="00DD642F"/>
    <w:rsid w:val="00DE0B1C"/>
    <w:rsid w:val="00DE1052"/>
    <w:rsid w:val="00DE2E8A"/>
    <w:rsid w:val="00DE412B"/>
    <w:rsid w:val="00DF02CE"/>
    <w:rsid w:val="00DF0FFA"/>
    <w:rsid w:val="00DF276A"/>
    <w:rsid w:val="00DF305D"/>
    <w:rsid w:val="00E00AB0"/>
    <w:rsid w:val="00E03F88"/>
    <w:rsid w:val="00E06C4B"/>
    <w:rsid w:val="00E14996"/>
    <w:rsid w:val="00E1746C"/>
    <w:rsid w:val="00E2121F"/>
    <w:rsid w:val="00E23A8D"/>
    <w:rsid w:val="00E25F14"/>
    <w:rsid w:val="00E3165C"/>
    <w:rsid w:val="00E31BEB"/>
    <w:rsid w:val="00E33BF1"/>
    <w:rsid w:val="00E40F90"/>
    <w:rsid w:val="00E43B02"/>
    <w:rsid w:val="00E571BA"/>
    <w:rsid w:val="00E61132"/>
    <w:rsid w:val="00E625CF"/>
    <w:rsid w:val="00E6401A"/>
    <w:rsid w:val="00E6568D"/>
    <w:rsid w:val="00E806A1"/>
    <w:rsid w:val="00E871E3"/>
    <w:rsid w:val="00E87D6D"/>
    <w:rsid w:val="00E92E74"/>
    <w:rsid w:val="00EA1441"/>
    <w:rsid w:val="00EA3DB2"/>
    <w:rsid w:val="00EB2EA4"/>
    <w:rsid w:val="00EB41C7"/>
    <w:rsid w:val="00EB6B6B"/>
    <w:rsid w:val="00EB6BEF"/>
    <w:rsid w:val="00EB74A4"/>
    <w:rsid w:val="00EC33EE"/>
    <w:rsid w:val="00EC416D"/>
    <w:rsid w:val="00EC7251"/>
    <w:rsid w:val="00EC7433"/>
    <w:rsid w:val="00ED1A11"/>
    <w:rsid w:val="00ED56C4"/>
    <w:rsid w:val="00ED7EC5"/>
    <w:rsid w:val="00EE3CE7"/>
    <w:rsid w:val="00EE44F1"/>
    <w:rsid w:val="00EF20A4"/>
    <w:rsid w:val="00EF2E9B"/>
    <w:rsid w:val="00EF49DE"/>
    <w:rsid w:val="00EF69E3"/>
    <w:rsid w:val="00EF6FCC"/>
    <w:rsid w:val="00F009B6"/>
    <w:rsid w:val="00F03B2B"/>
    <w:rsid w:val="00F05CA7"/>
    <w:rsid w:val="00F07652"/>
    <w:rsid w:val="00F10DD1"/>
    <w:rsid w:val="00F14F77"/>
    <w:rsid w:val="00F1618C"/>
    <w:rsid w:val="00F260A4"/>
    <w:rsid w:val="00F266FA"/>
    <w:rsid w:val="00F344C1"/>
    <w:rsid w:val="00F358E9"/>
    <w:rsid w:val="00F42D2C"/>
    <w:rsid w:val="00F4702F"/>
    <w:rsid w:val="00F51390"/>
    <w:rsid w:val="00F610D9"/>
    <w:rsid w:val="00F6380D"/>
    <w:rsid w:val="00F6481A"/>
    <w:rsid w:val="00F66844"/>
    <w:rsid w:val="00F72D93"/>
    <w:rsid w:val="00F7482A"/>
    <w:rsid w:val="00F74841"/>
    <w:rsid w:val="00F77193"/>
    <w:rsid w:val="00F7766B"/>
    <w:rsid w:val="00F80A6A"/>
    <w:rsid w:val="00F840F1"/>
    <w:rsid w:val="00F8561C"/>
    <w:rsid w:val="00F904F7"/>
    <w:rsid w:val="00F906E4"/>
    <w:rsid w:val="00F9115A"/>
    <w:rsid w:val="00F935EF"/>
    <w:rsid w:val="00F9492C"/>
    <w:rsid w:val="00F95116"/>
    <w:rsid w:val="00FA3C4A"/>
    <w:rsid w:val="00FA3E01"/>
    <w:rsid w:val="00FA4B56"/>
    <w:rsid w:val="00FB08FA"/>
    <w:rsid w:val="00FB0C2D"/>
    <w:rsid w:val="00FB1185"/>
    <w:rsid w:val="00FC0EE9"/>
    <w:rsid w:val="00FC206D"/>
    <w:rsid w:val="00FC2D6B"/>
    <w:rsid w:val="00FC6496"/>
    <w:rsid w:val="00FC6E4C"/>
    <w:rsid w:val="00FD2A4E"/>
    <w:rsid w:val="00FD2F47"/>
    <w:rsid w:val="00FD4FF3"/>
    <w:rsid w:val="00FD6F88"/>
    <w:rsid w:val="00FE0D0F"/>
    <w:rsid w:val="00FE1EA8"/>
    <w:rsid w:val="00FE34A5"/>
    <w:rsid w:val="00FE4CD2"/>
    <w:rsid w:val="00FF0AB0"/>
    <w:rsid w:val="00FF0E33"/>
    <w:rsid w:val="00FF259E"/>
    <w:rsid w:val="00FF2786"/>
    <w:rsid w:val="00FF51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4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7A89"/>
    <w:pPr>
      <w:shd w:val="clear" w:color="auto" w:fill="FFFFFF"/>
      <w:tabs>
        <w:tab w:val="left" w:pos="3029"/>
      </w:tabs>
      <w:spacing w:after="0" w:line="36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character" w:styleId="a4">
    <w:name w:val="Hyperlink"/>
    <w:basedOn w:val="a0"/>
    <w:uiPriority w:val="99"/>
    <w:unhideWhenUsed/>
    <w:rsid w:val="00707A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7A89"/>
    <w:pPr>
      <w:shd w:val="clear" w:color="auto" w:fill="FFFFFF"/>
      <w:tabs>
        <w:tab w:val="left" w:pos="3029"/>
      </w:tabs>
      <w:spacing w:after="0" w:line="36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character" w:styleId="a4">
    <w:name w:val="Hyperlink"/>
    <w:basedOn w:val="a0"/>
    <w:uiPriority w:val="99"/>
    <w:unhideWhenUsed/>
    <w:rsid w:val="00707A8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ospatriotprogramma.ru/the-program-of-the-%20russian-pvgrf-for-the-years-2011-20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Черник Наталья</cp:lastModifiedBy>
  <cp:revision>12</cp:revision>
  <dcterms:created xsi:type="dcterms:W3CDTF">2017-10-18T18:19:00Z</dcterms:created>
  <dcterms:modified xsi:type="dcterms:W3CDTF">2017-10-19T08:59:00Z</dcterms:modified>
</cp:coreProperties>
</file>