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C08" w:rsidRPr="005901BC" w:rsidRDefault="00944394" w:rsidP="001E2C0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РОЛЬ СИМВОЛОВ  КАК ФАКТОР ХУДОЖЕСТВЕННО-ЭСТЕТИЧЕСКОГО ВОЗДЕЙСТВИЯ НА ЛИЧНОСТЬ СТУДЕНТА (НА ПРИМЕРЕ ВНЕАУДИТОРНОГО МЕРОПРИЯТИЯ «БЛОКАДА ЛЕНИНГРАДА.</w:t>
      </w:r>
      <w:r w:rsidR="00C166C5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Pr="005901BC">
        <w:rPr>
          <w:rFonts w:ascii="Times New Roman" w:hAnsi="Times New Roman" w:cs="Times New Roman"/>
          <w:sz w:val="28"/>
          <w:szCs w:val="28"/>
        </w:rPr>
        <w:t>ИСТОРИЯ В ЛИЦАХ»).</w:t>
      </w:r>
    </w:p>
    <w:p w:rsidR="00246C7A" w:rsidRPr="005901BC" w:rsidRDefault="001E2C08" w:rsidP="00246C7A">
      <w:pPr>
        <w:spacing w:after="0" w:line="240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Попова</w:t>
      </w:r>
      <w:r w:rsidR="00246C7A" w:rsidRPr="005901BC">
        <w:rPr>
          <w:rFonts w:ascii="Times New Roman" w:hAnsi="Times New Roman" w:cs="Times New Roman"/>
          <w:sz w:val="28"/>
          <w:szCs w:val="28"/>
        </w:rPr>
        <w:t xml:space="preserve"> М.В.</w:t>
      </w:r>
      <w:r w:rsidRPr="005901BC">
        <w:rPr>
          <w:rFonts w:ascii="Times New Roman" w:hAnsi="Times New Roman" w:cs="Times New Roman"/>
          <w:sz w:val="28"/>
          <w:szCs w:val="28"/>
        </w:rPr>
        <w:t>,</w:t>
      </w:r>
      <w:r w:rsidRPr="005901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901BC">
        <w:rPr>
          <w:rFonts w:ascii="Times New Roman" w:hAnsi="Times New Roman" w:cs="Times New Roman"/>
          <w:sz w:val="28"/>
          <w:szCs w:val="28"/>
        </w:rPr>
        <w:t xml:space="preserve">методист, </w:t>
      </w:r>
    </w:p>
    <w:p w:rsidR="00246C7A" w:rsidRPr="005901BC" w:rsidRDefault="001E2C08" w:rsidP="00246C7A">
      <w:pPr>
        <w:spacing w:after="0" w:line="240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преподаватель иностранного языка </w:t>
      </w:r>
    </w:p>
    <w:p w:rsidR="00246C7A" w:rsidRPr="005901BC" w:rsidRDefault="001E2C08" w:rsidP="00246C7A">
      <w:pPr>
        <w:spacing w:after="0" w:line="240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ОСП «Индустриальный техникум»</w:t>
      </w:r>
    </w:p>
    <w:p w:rsidR="00246C7A" w:rsidRPr="005901BC" w:rsidRDefault="001E2C08" w:rsidP="00246C7A">
      <w:pPr>
        <w:spacing w:after="0" w:line="240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 ГОУ ВПО ЛНР </w:t>
      </w:r>
    </w:p>
    <w:p w:rsidR="00246C7A" w:rsidRPr="005901BC" w:rsidRDefault="001E2C08" w:rsidP="00246C7A">
      <w:pPr>
        <w:spacing w:after="0" w:line="240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«Донбасский государственный </w:t>
      </w:r>
    </w:p>
    <w:p w:rsidR="001E2C08" w:rsidRPr="005901BC" w:rsidRDefault="001E2C08" w:rsidP="00246C7A">
      <w:pPr>
        <w:spacing w:after="0" w:line="240" w:lineRule="auto"/>
        <w:ind w:firstLine="496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технический университет»</w:t>
      </w:r>
    </w:p>
    <w:p w:rsidR="00771E76" w:rsidRPr="005901BC" w:rsidRDefault="00771E76" w:rsidP="00D62F5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01CE" w:rsidRPr="005901BC" w:rsidRDefault="00DD66D0" w:rsidP="00D62F5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Аннотация. </w:t>
      </w:r>
      <w:r w:rsidR="001D01CE" w:rsidRPr="005901BC">
        <w:rPr>
          <w:rFonts w:ascii="Times New Roman" w:hAnsi="Times New Roman" w:cs="Times New Roman"/>
          <w:sz w:val="28"/>
          <w:szCs w:val="28"/>
        </w:rPr>
        <w:t xml:space="preserve">В статье рассматриваются формы и методы художественно-эстетического </w:t>
      </w:r>
      <w:r w:rsidR="00981A72" w:rsidRPr="005901BC">
        <w:rPr>
          <w:rFonts w:ascii="Times New Roman" w:hAnsi="Times New Roman" w:cs="Times New Roman"/>
          <w:sz w:val="28"/>
          <w:szCs w:val="28"/>
        </w:rPr>
        <w:t>и психоэмоционального влияния</w:t>
      </w:r>
      <w:r w:rsidR="00604B9B" w:rsidRPr="005901BC">
        <w:rPr>
          <w:rFonts w:ascii="Times New Roman" w:hAnsi="Times New Roman" w:cs="Times New Roman"/>
          <w:sz w:val="28"/>
          <w:szCs w:val="28"/>
        </w:rPr>
        <w:t xml:space="preserve"> в контексте патриоти</w:t>
      </w:r>
      <w:r w:rsidR="00981A72" w:rsidRPr="005901BC">
        <w:rPr>
          <w:rFonts w:ascii="Times New Roman" w:hAnsi="Times New Roman" w:cs="Times New Roman"/>
          <w:sz w:val="28"/>
          <w:szCs w:val="28"/>
        </w:rPr>
        <w:t xml:space="preserve">ческого воспитания </w:t>
      </w:r>
      <w:r w:rsidR="001D01CE" w:rsidRPr="005901BC">
        <w:rPr>
          <w:rFonts w:ascii="Times New Roman" w:hAnsi="Times New Roman" w:cs="Times New Roman"/>
          <w:sz w:val="28"/>
          <w:szCs w:val="28"/>
        </w:rPr>
        <w:t>на личность студента техникума с учё</w:t>
      </w:r>
      <w:r w:rsidR="00981A72" w:rsidRPr="005901BC">
        <w:rPr>
          <w:rFonts w:ascii="Times New Roman" w:hAnsi="Times New Roman" w:cs="Times New Roman"/>
          <w:sz w:val="28"/>
          <w:szCs w:val="28"/>
        </w:rPr>
        <w:t>том теории Карла Юнга о происхождении</w:t>
      </w:r>
      <w:r w:rsidR="001D01CE" w:rsidRPr="005901BC">
        <w:rPr>
          <w:rFonts w:ascii="Times New Roman" w:hAnsi="Times New Roman" w:cs="Times New Roman"/>
          <w:sz w:val="28"/>
          <w:szCs w:val="28"/>
        </w:rPr>
        <w:t xml:space="preserve"> символов/архитипов человеческой культуры на примере внеаудиторного мероприятия патриотической направленности.</w:t>
      </w:r>
    </w:p>
    <w:p w:rsidR="001E2C08" w:rsidRPr="005901BC" w:rsidRDefault="001E2C08" w:rsidP="001E2C0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Ключевые слова</w:t>
      </w:r>
      <w:r w:rsidR="004B7D77" w:rsidRPr="005901BC">
        <w:rPr>
          <w:rFonts w:ascii="Times New Roman" w:hAnsi="Times New Roman" w:cs="Times New Roman"/>
          <w:sz w:val="28"/>
          <w:szCs w:val="28"/>
        </w:rPr>
        <w:t xml:space="preserve">: коллективное бессознательное, символ, символизм, Карл Юнг, блокада, Ленинград, </w:t>
      </w:r>
      <w:r w:rsidR="00F3058F" w:rsidRPr="005901BC">
        <w:rPr>
          <w:rFonts w:ascii="Times New Roman" w:hAnsi="Times New Roman" w:cs="Times New Roman"/>
          <w:sz w:val="28"/>
          <w:szCs w:val="28"/>
        </w:rPr>
        <w:t xml:space="preserve">архетип, </w:t>
      </w:r>
      <w:r w:rsidR="004B7D77" w:rsidRPr="005901BC">
        <w:rPr>
          <w:rFonts w:ascii="Times New Roman" w:hAnsi="Times New Roman" w:cs="Times New Roman"/>
          <w:sz w:val="28"/>
          <w:szCs w:val="28"/>
        </w:rPr>
        <w:t>патриотизм</w:t>
      </w:r>
      <w:r w:rsidRPr="005901BC">
        <w:rPr>
          <w:rFonts w:ascii="Times New Roman" w:hAnsi="Times New Roman" w:cs="Times New Roman"/>
          <w:sz w:val="28"/>
          <w:szCs w:val="28"/>
        </w:rPr>
        <w:t>.</w:t>
      </w:r>
    </w:p>
    <w:p w:rsidR="001E2C08" w:rsidRPr="005901BC" w:rsidRDefault="00944394" w:rsidP="004B307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ROLE OF SYMBOLS AS A FACTOR OF THE ARTISTIC AND AESTHETIC INFLUENCE ON THE STUDENT’S INDIVIDUALITY (CONSIDERING THEEXTRACURRICULUM ACTIVITY “THE BLOCKADE OF LENINGRAD. THE HISTORY THROUGH PERSONALITIES” AS AN EXAMPLE).</w:t>
      </w:r>
    </w:p>
    <w:p w:rsidR="00DD66D0" w:rsidRPr="005901BC" w:rsidRDefault="000568CD" w:rsidP="00771E76">
      <w:pPr>
        <w:spacing w:line="240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M.V.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2C08" w:rsidRPr="005901BC">
        <w:rPr>
          <w:rFonts w:ascii="Times New Roman" w:hAnsi="Times New Roman" w:cs="Times New Roman"/>
          <w:sz w:val="28"/>
          <w:szCs w:val="28"/>
        </w:rPr>
        <w:t>Popova</w:t>
      </w:r>
      <w:r w:rsidR="00771E76" w:rsidRPr="005901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2C08" w:rsidRPr="005901BC" w:rsidRDefault="00DD66D0" w:rsidP="006C430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Annotation.</w:t>
      </w:r>
      <w:r w:rsidR="001E2C08" w:rsidRPr="005901BC">
        <w:rPr>
          <w:rFonts w:ascii="Times New Roman" w:hAnsi="Times New Roman" w:cs="Times New Roman"/>
          <w:sz w:val="28"/>
          <w:szCs w:val="28"/>
        </w:rPr>
        <w:t xml:space="preserve"> The article</w:t>
      </w:r>
      <w:r w:rsidR="00B80350" w:rsidRPr="005901BC">
        <w:rPr>
          <w:rFonts w:ascii="Times New Roman" w:hAnsi="Times New Roman" w:cs="Times New Roman"/>
          <w:sz w:val="28"/>
          <w:szCs w:val="28"/>
        </w:rPr>
        <w:t xml:space="preserve"> discusses forms and methods of</w:t>
      </w:r>
      <w:r w:rsidR="002E5725" w:rsidRPr="005901BC">
        <w:rPr>
          <w:rFonts w:ascii="Times New Roman" w:hAnsi="Times New Roman" w:cs="Times New Roman"/>
          <w:sz w:val="28"/>
          <w:szCs w:val="28"/>
        </w:rPr>
        <w:t xml:space="preserve"> the artistic and aesthetic, mental and emotional influence on the student’s individuality </w:t>
      </w:r>
      <w:r w:rsidR="001E5F9E" w:rsidRPr="005901BC">
        <w:rPr>
          <w:rFonts w:ascii="Times New Roman" w:hAnsi="Times New Roman" w:cs="Times New Roman"/>
          <w:sz w:val="28"/>
          <w:szCs w:val="28"/>
        </w:rPr>
        <w:t xml:space="preserve">while </w:t>
      </w:r>
      <w:r w:rsidR="00522DF5" w:rsidRPr="005901BC">
        <w:rPr>
          <w:rFonts w:ascii="Times New Roman" w:hAnsi="Times New Roman" w:cs="Times New Roman"/>
          <w:sz w:val="28"/>
          <w:szCs w:val="28"/>
        </w:rPr>
        <w:t xml:space="preserve">formation </w:t>
      </w:r>
      <w:r w:rsidR="001E2C08" w:rsidRPr="005901BC">
        <w:rPr>
          <w:rFonts w:ascii="Times New Roman" w:hAnsi="Times New Roman" w:cs="Times New Roman"/>
          <w:sz w:val="28"/>
          <w:szCs w:val="28"/>
        </w:rPr>
        <w:t>of a patriotic competence of students of technical colleges in extracurriculum activity; it g</w:t>
      </w:r>
      <w:r w:rsidR="001E5F9E" w:rsidRPr="005901BC">
        <w:rPr>
          <w:rFonts w:ascii="Times New Roman" w:hAnsi="Times New Roman" w:cs="Times New Roman"/>
          <w:sz w:val="28"/>
          <w:szCs w:val="28"/>
        </w:rPr>
        <w:t>ives the notions of “the collective unconscious”, “</w:t>
      </w:r>
      <w:r w:rsidR="00AD70A4" w:rsidRPr="005901BC">
        <w:rPr>
          <w:rFonts w:ascii="Times New Roman" w:hAnsi="Times New Roman" w:cs="Times New Roman"/>
          <w:sz w:val="28"/>
          <w:szCs w:val="28"/>
        </w:rPr>
        <w:t>symbol</w:t>
      </w:r>
      <w:r w:rsidR="001E5F9E" w:rsidRPr="005901BC">
        <w:rPr>
          <w:rFonts w:ascii="Times New Roman" w:hAnsi="Times New Roman" w:cs="Times New Roman"/>
          <w:sz w:val="28"/>
          <w:szCs w:val="28"/>
        </w:rPr>
        <w:t>”, “archetype”, “culture”.</w:t>
      </w:r>
    </w:p>
    <w:p w:rsidR="001E2C08" w:rsidRPr="005901BC" w:rsidRDefault="001E2C08" w:rsidP="006C43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Key</w:t>
      </w:r>
      <w:r w:rsidR="00F3058F" w:rsidRPr="005901BC">
        <w:rPr>
          <w:rFonts w:ascii="Times New Roman" w:hAnsi="Times New Roman" w:cs="Times New Roman"/>
          <w:sz w:val="28"/>
          <w:szCs w:val="28"/>
        </w:rPr>
        <w:t>words:</w:t>
      </w:r>
      <w:r w:rsidR="00F20548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0346AC" w:rsidRPr="005901BC">
        <w:rPr>
          <w:rFonts w:ascii="Times New Roman" w:hAnsi="Times New Roman" w:cs="Times New Roman"/>
          <w:sz w:val="28"/>
          <w:szCs w:val="28"/>
        </w:rPr>
        <w:t>the collective u</w:t>
      </w:r>
      <w:r w:rsidR="00294C53" w:rsidRPr="005901BC">
        <w:rPr>
          <w:rFonts w:ascii="Times New Roman" w:hAnsi="Times New Roman" w:cs="Times New Roman"/>
          <w:sz w:val="28"/>
          <w:szCs w:val="28"/>
        </w:rPr>
        <w:t>nconscious,</w:t>
      </w:r>
      <w:r w:rsidR="00F20548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E47D92" w:rsidRPr="005901BC">
        <w:rPr>
          <w:rFonts w:ascii="Times New Roman" w:hAnsi="Times New Roman" w:cs="Times New Roman"/>
          <w:sz w:val="28"/>
          <w:szCs w:val="28"/>
        </w:rPr>
        <w:t>symbol,</w:t>
      </w:r>
      <w:r w:rsidR="00F20548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294C53" w:rsidRPr="005901BC">
        <w:rPr>
          <w:rFonts w:ascii="Times New Roman" w:hAnsi="Times New Roman" w:cs="Times New Roman"/>
          <w:sz w:val="28"/>
          <w:szCs w:val="28"/>
        </w:rPr>
        <w:t xml:space="preserve">symbolism, </w:t>
      </w:r>
      <w:r w:rsidR="00E47D92" w:rsidRPr="005901BC">
        <w:rPr>
          <w:rFonts w:ascii="Times New Roman" w:hAnsi="Times New Roman" w:cs="Times New Roman"/>
          <w:sz w:val="28"/>
          <w:szCs w:val="28"/>
        </w:rPr>
        <w:t>С</w:t>
      </w:r>
      <w:r w:rsidR="00F3058F" w:rsidRPr="005901BC">
        <w:rPr>
          <w:rFonts w:ascii="Times New Roman" w:hAnsi="Times New Roman" w:cs="Times New Roman"/>
          <w:sz w:val="28"/>
          <w:szCs w:val="28"/>
        </w:rPr>
        <w:t>arl</w:t>
      </w:r>
      <w:r w:rsidR="00372737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F3058F" w:rsidRPr="005901BC">
        <w:rPr>
          <w:rFonts w:ascii="Times New Roman" w:hAnsi="Times New Roman" w:cs="Times New Roman"/>
          <w:sz w:val="28"/>
          <w:szCs w:val="28"/>
        </w:rPr>
        <w:t xml:space="preserve">Jung, </w:t>
      </w:r>
      <w:r w:rsidR="000346AC" w:rsidRPr="005901BC">
        <w:rPr>
          <w:rFonts w:ascii="Times New Roman" w:hAnsi="Times New Roman" w:cs="Times New Roman"/>
          <w:sz w:val="28"/>
          <w:szCs w:val="28"/>
        </w:rPr>
        <w:t>a</w:t>
      </w:r>
      <w:r w:rsidR="00F3058F" w:rsidRPr="005901BC">
        <w:rPr>
          <w:rFonts w:ascii="Times New Roman" w:hAnsi="Times New Roman" w:cs="Times New Roman"/>
          <w:sz w:val="28"/>
          <w:szCs w:val="28"/>
        </w:rPr>
        <w:t xml:space="preserve">rchetype, </w:t>
      </w:r>
      <w:r w:rsidR="00294C53" w:rsidRPr="005901BC">
        <w:rPr>
          <w:rFonts w:ascii="Times New Roman" w:hAnsi="Times New Roman" w:cs="Times New Roman"/>
          <w:sz w:val="28"/>
          <w:szCs w:val="28"/>
        </w:rPr>
        <w:t xml:space="preserve">blockade, Leningrad, </w:t>
      </w:r>
      <w:r w:rsidR="00F3058F" w:rsidRPr="005901BC">
        <w:rPr>
          <w:rFonts w:ascii="Times New Roman" w:hAnsi="Times New Roman" w:cs="Times New Roman"/>
          <w:sz w:val="28"/>
          <w:szCs w:val="28"/>
        </w:rPr>
        <w:t>patriotism.</w:t>
      </w:r>
    </w:p>
    <w:p w:rsidR="006C4307" w:rsidRPr="005901BC" w:rsidRDefault="006C4307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36F12" w:rsidRPr="005901BC" w:rsidRDefault="00156CBE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Размышляя о степени воздействия культуры н</w:t>
      </w:r>
      <w:r w:rsidR="00726196" w:rsidRPr="005901BC">
        <w:rPr>
          <w:rFonts w:ascii="Times New Roman" w:hAnsi="Times New Roman" w:cs="Times New Roman"/>
          <w:sz w:val="28"/>
          <w:szCs w:val="28"/>
        </w:rPr>
        <w:t>а современную молодёжь</w:t>
      </w:r>
      <w:r w:rsidRPr="005901BC">
        <w:rPr>
          <w:rFonts w:ascii="Times New Roman" w:hAnsi="Times New Roman" w:cs="Times New Roman"/>
          <w:sz w:val="28"/>
          <w:szCs w:val="28"/>
        </w:rPr>
        <w:t xml:space="preserve">, уместно будет вспомнить о </w:t>
      </w:r>
      <w:r w:rsidR="00726196" w:rsidRPr="005901BC">
        <w:rPr>
          <w:rFonts w:ascii="Times New Roman" w:hAnsi="Times New Roman" w:cs="Times New Roman"/>
          <w:sz w:val="28"/>
          <w:szCs w:val="28"/>
        </w:rPr>
        <w:t>движении сознания человека, по К.Юнгу, между крайних «полюсов» образа мира</w:t>
      </w:r>
      <w:r w:rsidR="001679DD" w:rsidRPr="005901BC">
        <w:rPr>
          <w:rFonts w:ascii="Times New Roman" w:hAnsi="Times New Roman" w:cs="Times New Roman"/>
          <w:sz w:val="28"/>
          <w:szCs w:val="28"/>
        </w:rPr>
        <w:t>, создававшегося веками</w:t>
      </w:r>
      <w:r w:rsidR="00726196" w:rsidRPr="005901BC">
        <w:rPr>
          <w:rFonts w:ascii="Times New Roman" w:hAnsi="Times New Roman" w:cs="Times New Roman"/>
          <w:sz w:val="28"/>
          <w:szCs w:val="28"/>
        </w:rPr>
        <w:t>, обозначенных учёным как доминант</w:t>
      </w:r>
      <w:r w:rsidR="008064E4" w:rsidRPr="005901BC">
        <w:rPr>
          <w:rFonts w:ascii="Times New Roman" w:hAnsi="Times New Roman" w:cs="Times New Roman"/>
          <w:sz w:val="28"/>
          <w:szCs w:val="28"/>
        </w:rPr>
        <w:t>ы</w:t>
      </w:r>
      <w:r w:rsidR="00726196" w:rsidRPr="005901BC">
        <w:rPr>
          <w:rFonts w:ascii="Times New Roman" w:hAnsi="Times New Roman" w:cs="Times New Roman"/>
          <w:sz w:val="28"/>
          <w:szCs w:val="28"/>
        </w:rPr>
        <w:t xml:space="preserve"> коллективного бессознательного.</w:t>
      </w:r>
      <w:r w:rsidR="00DA01BA" w:rsidRPr="005901BC">
        <w:rPr>
          <w:rFonts w:ascii="Times New Roman" w:hAnsi="Times New Roman" w:cs="Times New Roman"/>
          <w:sz w:val="28"/>
          <w:szCs w:val="28"/>
        </w:rPr>
        <w:t xml:space="preserve"> Один «полюс» раскрывается посредством инстинктов или всего «физического», а второй отмечен присутствием архитипов или универсальных идей, имеющих отношение к области «психического». Таким образом, руководствуясь данной теорией, энергетика души человека или его психическая энергия в состоянии покоя тратится на</w:t>
      </w:r>
      <w:r w:rsidR="000568CD">
        <w:rPr>
          <w:rFonts w:ascii="Times New Roman" w:hAnsi="Times New Roman" w:cs="Times New Roman"/>
          <w:sz w:val="28"/>
          <w:szCs w:val="28"/>
        </w:rPr>
        <w:t xml:space="preserve"> </w:t>
      </w:r>
      <w:r w:rsidR="00DA01BA" w:rsidRPr="005901BC">
        <w:rPr>
          <w:rFonts w:ascii="Times New Roman" w:hAnsi="Times New Roman" w:cs="Times New Roman"/>
          <w:sz w:val="28"/>
          <w:szCs w:val="28"/>
        </w:rPr>
        <w:t>обеспечение жизнедеятельности организма, то есть на удовлетворение</w:t>
      </w:r>
      <w:r w:rsidR="00736F12" w:rsidRPr="005901BC">
        <w:rPr>
          <w:rFonts w:ascii="Times New Roman" w:hAnsi="Times New Roman" w:cs="Times New Roman"/>
          <w:sz w:val="28"/>
          <w:szCs w:val="28"/>
        </w:rPr>
        <w:t xml:space="preserve"> его</w:t>
      </w:r>
      <w:r w:rsidR="00DA01BA" w:rsidRPr="005901BC">
        <w:rPr>
          <w:rFonts w:ascii="Times New Roman" w:hAnsi="Times New Roman" w:cs="Times New Roman"/>
          <w:sz w:val="28"/>
          <w:szCs w:val="28"/>
        </w:rPr>
        <w:t xml:space="preserve"> инстинктов. </w:t>
      </w:r>
      <w:r w:rsidR="00736F12" w:rsidRPr="005901BC">
        <w:rPr>
          <w:rFonts w:ascii="Times New Roman" w:hAnsi="Times New Roman" w:cs="Times New Roman"/>
          <w:sz w:val="28"/>
          <w:szCs w:val="28"/>
        </w:rPr>
        <w:lastRenderedPageBreak/>
        <w:t>Излишек же психической энергии трансформируется в создание культуры, которая опирается по своей сути на трансформируемые из бессознательного, то есть архитипов, символы, призванные быть достаточно притягательными, чтобы пересилить инстинкты.</w:t>
      </w:r>
    </w:p>
    <w:p w:rsidR="007E1DD9" w:rsidRPr="005901BC" w:rsidRDefault="00736F12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Сознание современного молодого человека </w:t>
      </w:r>
      <w:r w:rsidR="00770902" w:rsidRPr="005901BC">
        <w:rPr>
          <w:rFonts w:ascii="Times New Roman" w:hAnsi="Times New Roman" w:cs="Times New Roman"/>
          <w:sz w:val="28"/>
          <w:szCs w:val="28"/>
        </w:rPr>
        <w:t>занято достаточно часто проблемами материального мира, природы или инстинктов</w:t>
      </w:r>
      <w:r w:rsidR="000D2DD8" w:rsidRPr="005901BC">
        <w:rPr>
          <w:rFonts w:ascii="Times New Roman" w:hAnsi="Times New Roman" w:cs="Times New Roman"/>
          <w:sz w:val="28"/>
          <w:szCs w:val="28"/>
        </w:rPr>
        <w:t xml:space="preserve"> (в понимании Юнга)</w:t>
      </w:r>
      <w:r w:rsidR="00770902" w:rsidRPr="005901BC">
        <w:rPr>
          <w:rFonts w:ascii="Times New Roman" w:hAnsi="Times New Roman" w:cs="Times New Roman"/>
          <w:sz w:val="28"/>
          <w:szCs w:val="28"/>
        </w:rPr>
        <w:t xml:space="preserve">, что, само по себе, естественно, так как </w:t>
      </w:r>
      <w:r w:rsidR="007236D5" w:rsidRPr="005901BC">
        <w:rPr>
          <w:rFonts w:ascii="Times New Roman" w:hAnsi="Times New Roman" w:cs="Times New Roman"/>
          <w:sz w:val="28"/>
          <w:szCs w:val="28"/>
        </w:rPr>
        <w:t xml:space="preserve">в </w:t>
      </w:r>
      <w:r w:rsidR="00770902" w:rsidRPr="005901BC">
        <w:rPr>
          <w:rFonts w:ascii="Times New Roman" w:hAnsi="Times New Roman" w:cs="Times New Roman"/>
          <w:sz w:val="28"/>
          <w:szCs w:val="28"/>
        </w:rPr>
        <w:t>это</w:t>
      </w:r>
      <w:r w:rsidR="007236D5" w:rsidRPr="005901BC">
        <w:rPr>
          <w:rFonts w:ascii="Times New Roman" w:hAnsi="Times New Roman" w:cs="Times New Roman"/>
          <w:sz w:val="28"/>
          <w:szCs w:val="28"/>
        </w:rPr>
        <w:t xml:space="preserve">м есть элемент </w:t>
      </w:r>
      <w:r w:rsidR="00770902" w:rsidRPr="005901BC">
        <w:rPr>
          <w:rFonts w:ascii="Times New Roman" w:hAnsi="Times New Roman" w:cs="Times New Roman"/>
          <w:sz w:val="28"/>
          <w:szCs w:val="28"/>
        </w:rPr>
        <w:t xml:space="preserve"> самопознания</w:t>
      </w:r>
      <w:r w:rsidR="007236D5" w:rsidRPr="005901BC">
        <w:rPr>
          <w:rFonts w:ascii="Times New Roman" w:hAnsi="Times New Roman" w:cs="Times New Roman"/>
          <w:sz w:val="28"/>
          <w:szCs w:val="28"/>
        </w:rPr>
        <w:t xml:space="preserve"> человека</w:t>
      </w:r>
      <w:r w:rsidR="00770902" w:rsidRPr="005901BC">
        <w:rPr>
          <w:rFonts w:ascii="Times New Roman" w:hAnsi="Times New Roman" w:cs="Times New Roman"/>
          <w:sz w:val="28"/>
          <w:szCs w:val="28"/>
        </w:rPr>
        <w:t xml:space="preserve">. Задача же современного педагога – попробовать выстроить </w:t>
      </w:r>
      <w:r w:rsidR="007E1DD9" w:rsidRPr="005901BC">
        <w:rPr>
          <w:rFonts w:ascii="Times New Roman" w:hAnsi="Times New Roman" w:cs="Times New Roman"/>
          <w:sz w:val="28"/>
          <w:szCs w:val="28"/>
        </w:rPr>
        <w:t>такую систему символов для своих студентов, чтобы в определённом ракурсе педагогической задачи было задействовано не только сознание, но и бессознательная составляющая обучающегося.</w:t>
      </w:r>
      <w:r w:rsidR="00A22206" w:rsidRPr="005901BC">
        <w:rPr>
          <w:rFonts w:ascii="Times New Roman" w:hAnsi="Times New Roman" w:cs="Times New Roman"/>
          <w:sz w:val="28"/>
          <w:szCs w:val="28"/>
        </w:rPr>
        <w:t xml:space="preserve"> Особенную ценность</w:t>
      </w:r>
      <w:r w:rsidR="006E78C0" w:rsidRPr="005901BC">
        <w:rPr>
          <w:rFonts w:ascii="Times New Roman" w:hAnsi="Times New Roman" w:cs="Times New Roman"/>
          <w:sz w:val="28"/>
          <w:szCs w:val="28"/>
        </w:rPr>
        <w:t>,</w:t>
      </w:r>
      <w:r w:rsidR="00A22206" w:rsidRPr="005901BC">
        <w:rPr>
          <w:rFonts w:ascii="Times New Roman" w:hAnsi="Times New Roman" w:cs="Times New Roman"/>
          <w:sz w:val="28"/>
          <w:szCs w:val="28"/>
        </w:rPr>
        <w:t xml:space="preserve"> в этом свете</w:t>
      </w:r>
      <w:r w:rsidR="006E78C0" w:rsidRPr="005901BC">
        <w:rPr>
          <w:rFonts w:ascii="Times New Roman" w:hAnsi="Times New Roman" w:cs="Times New Roman"/>
          <w:sz w:val="28"/>
          <w:szCs w:val="28"/>
        </w:rPr>
        <w:t>,</w:t>
      </w:r>
      <w:r w:rsidR="00A22206" w:rsidRPr="005901BC">
        <w:rPr>
          <w:rFonts w:ascii="Times New Roman" w:hAnsi="Times New Roman" w:cs="Times New Roman"/>
          <w:sz w:val="28"/>
          <w:szCs w:val="28"/>
        </w:rPr>
        <w:t xml:space="preserve"> приобрет</w:t>
      </w:r>
      <w:r w:rsidR="00A42F70" w:rsidRPr="005901BC">
        <w:rPr>
          <w:rFonts w:ascii="Times New Roman" w:hAnsi="Times New Roman" w:cs="Times New Roman"/>
          <w:sz w:val="28"/>
          <w:szCs w:val="28"/>
        </w:rPr>
        <w:t>ает диаметрально противоположная</w:t>
      </w:r>
      <w:r w:rsidR="00A22206" w:rsidRPr="005901BC">
        <w:rPr>
          <w:rFonts w:ascii="Times New Roman" w:hAnsi="Times New Roman" w:cs="Times New Roman"/>
          <w:sz w:val="28"/>
          <w:szCs w:val="28"/>
        </w:rPr>
        <w:t xml:space="preserve"> материальной природе </w:t>
      </w:r>
      <w:r w:rsidR="00A42F70" w:rsidRPr="005901BC">
        <w:rPr>
          <w:rFonts w:ascii="Times New Roman" w:hAnsi="Times New Roman" w:cs="Times New Roman"/>
          <w:sz w:val="28"/>
          <w:szCs w:val="28"/>
        </w:rPr>
        <w:t>человека способность</w:t>
      </w:r>
      <w:r w:rsidR="00A22206" w:rsidRPr="005901BC">
        <w:rPr>
          <w:rFonts w:ascii="Times New Roman" w:hAnsi="Times New Roman" w:cs="Times New Roman"/>
          <w:sz w:val="28"/>
          <w:szCs w:val="28"/>
        </w:rPr>
        <w:t xml:space="preserve"> пойти на жертву ради своего Отечества, вплоть до самопожертвования.</w:t>
      </w:r>
      <w:r w:rsidR="001B5541" w:rsidRPr="005901BC">
        <w:rPr>
          <w:rFonts w:ascii="Times New Roman" w:hAnsi="Times New Roman" w:cs="Times New Roman"/>
          <w:sz w:val="28"/>
          <w:szCs w:val="28"/>
        </w:rPr>
        <w:t xml:space="preserve"> Для послевоенных поколений многие из символов Великой Отечественной</w:t>
      </w:r>
      <w:r w:rsidR="006427A1" w:rsidRPr="005901BC">
        <w:rPr>
          <w:rFonts w:ascii="Times New Roman" w:hAnsi="Times New Roman" w:cs="Times New Roman"/>
          <w:sz w:val="28"/>
          <w:szCs w:val="28"/>
        </w:rPr>
        <w:t xml:space="preserve"> войны</w:t>
      </w:r>
      <w:r w:rsidR="001B5541" w:rsidRPr="005901BC">
        <w:rPr>
          <w:rFonts w:ascii="Times New Roman" w:hAnsi="Times New Roman" w:cs="Times New Roman"/>
          <w:sz w:val="28"/>
          <w:szCs w:val="28"/>
        </w:rPr>
        <w:t xml:space="preserve"> легко узнаваемы, тогда как для современного подростка они требуют определённого внимания и осмысления (а в нашей статье мы ещё и попытаемся осветить их архитипическую природу).</w:t>
      </w:r>
    </w:p>
    <w:p w:rsidR="00E03F88" w:rsidRPr="005901BC" w:rsidRDefault="00444F96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Рассмотрим в качестве примера выстраивания подобной системы внеаудиторное мероприятие на тему: «Блокада Ленинграда. История в лицах», прошедшее в январе 2018 года в</w:t>
      </w:r>
      <w:r w:rsidR="000568CD">
        <w:rPr>
          <w:rFonts w:ascii="Times New Roman" w:hAnsi="Times New Roman" w:cs="Times New Roman"/>
          <w:sz w:val="28"/>
          <w:szCs w:val="28"/>
        </w:rPr>
        <w:t xml:space="preserve"> </w:t>
      </w:r>
      <w:r w:rsidRPr="005901BC">
        <w:rPr>
          <w:rFonts w:ascii="Times New Roman" w:hAnsi="Times New Roman" w:cs="Times New Roman"/>
          <w:sz w:val="28"/>
          <w:szCs w:val="28"/>
        </w:rPr>
        <w:t>ОСП «Индустриальный техникум» ГОУ ВПО ЛНР «Донбасский государственный технический университет» (г.Алчевск).</w:t>
      </w:r>
      <w:r w:rsidR="00BB7C05" w:rsidRPr="005901BC">
        <w:rPr>
          <w:rFonts w:ascii="Times New Roman" w:hAnsi="Times New Roman" w:cs="Times New Roman"/>
          <w:sz w:val="28"/>
          <w:szCs w:val="28"/>
        </w:rPr>
        <w:t>В качестве визуального сопровождения выступлений студентов был выбран ряд плакатов военных лет</w:t>
      </w:r>
      <w:r w:rsidR="00041A1D" w:rsidRPr="005901BC">
        <w:rPr>
          <w:rFonts w:ascii="Times New Roman" w:hAnsi="Times New Roman" w:cs="Times New Roman"/>
          <w:sz w:val="28"/>
          <w:szCs w:val="28"/>
        </w:rPr>
        <w:t>: «Грудью на защиту Ленинграда!», «Мы отстояли Ленинград, мы восстановим его!», «Крепче удары по врагу! Освободим родные города и сёла от фашистской нечисти!», «Воин Красной Армии, спаси!», «Ты чем помог фронту?»</w:t>
      </w:r>
      <w:r w:rsidR="00EB64FC" w:rsidRPr="005901BC">
        <w:rPr>
          <w:rFonts w:ascii="Times New Roman" w:hAnsi="Times New Roman" w:cs="Times New Roman"/>
          <w:sz w:val="28"/>
          <w:szCs w:val="28"/>
        </w:rPr>
        <w:t>. Доминирующим цветом на этих плакатах выступает красный</w:t>
      </w:r>
      <w:r w:rsidR="005E1DB4" w:rsidRPr="005901BC">
        <w:rPr>
          <w:rFonts w:ascii="Times New Roman" w:hAnsi="Times New Roman" w:cs="Times New Roman"/>
          <w:sz w:val="28"/>
          <w:szCs w:val="28"/>
        </w:rPr>
        <w:t xml:space="preserve"> цвет, который, с одной стороны,</w:t>
      </w:r>
      <w:r w:rsidR="001F268C" w:rsidRPr="005901BC">
        <w:rPr>
          <w:rFonts w:ascii="Times New Roman" w:hAnsi="Times New Roman" w:cs="Times New Roman"/>
          <w:sz w:val="28"/>
          <w:szCs w:val="28"/>
        </w:rPr>
        <w:t xml:space="preserve"> есть </w:t>
      </w:r>
      <w:r w:rsidR="005E1DB4" w:rsidRPr="005901BC">
        <w:rPr>
          <w:rFonts w:ascii="Times New Roman" w:hAnsi="Times New Roman" w:cs="Times New Roman"/>
          <w:sz w:val="28"/>
          <w:szCs w:val="28"/>
        </w:rPr>
        <w:t>символ войны, крови, пролитой на полях сражений, а с другой стороны, символ Красной Армии (символическая природа этого цве</w:t>
      </w:r>
      <w:r w:rsidR="00394E22" w:rsidRPr="005901BC">
        <w:rPr>
          <w:rFonts w:ascii="Times New Roman" w:hAnsi="Times New Roman" w:cs="Times New Roman"/>
          <w:sz w:val="28"/>
          <w:szCs w:val="28"/>
        </w:rPr>
        <w:t>та – цвет жизни, огня, агрессии; д</w:t>
      </w:r>
      <w:r w:rsidR="005E1DB4" w:rsidRPr="005901BC">
        <w:rPr>
          <w:rFonts w:ascii="Times New Roman" w:hAnsi="Times New Roman" w:cs="Times New Roman"/>
          <w:sz w:val="28"/>
          <w:szCs w:val="28"/>
        </w:rPr>
        <w:t>аже в христианстве, где красный</w:t>
      </w:r>
      <w:r w:rsidR="00BF3B78" w:rsidRPr="005901BC">
        <w:rPr>
          <w:rFonts w:ascii="Times New Roman" w:hAnsi="Times New Roman" w:cs="Times New Roman"/>
          <w:sz w:val="28"/>
          <w:szCs w:val="28"/>
        </w:rPr>
        <w:t>,</w:t>
      </w:r>
      <w:r w:rsidR="005E1DB4" w:rsidRPr="005901BC">
        <w:rPr>
          <w:rFonts w:ascii="Times New Roman" w:hAnsi="Times New Roman" w:cs="Times New Roman"/>
          <w:sz w:val="28"/>
          <w:szCs w:val="28"/>
        </w:rPr>
        <w:t xml:space="preserve"> в основном</w:t>
      </w:r>
      <w:r w:rsidR="00BF3B78" w:rsidRPr="005901BC">
        <w:rPr>
          <w:rFonts w:ascii="Times New Roman" w:hAnsi="Times New Roman" w:cs="Times New Roman"/>
          <w:sz w:val="28"/>
          <w:szCs w:val="28"/>
        </w:rPr>
        <w:t>,</w:t>
      </w:r>
      <w:r w:rsidR="005E1DB4" w:rsidRPr="005901BC">
        <w:rPr>
          <w:rFonts w:ascii="Times New Roman" w:hAnsi="Times New Roman" w:cs="Times New Roman"/>
          <w:sz w:val="28"/>
          <w:szCs w:val="28"/>
        </w:rPr>
        <w:t xml:space="preserve"> символ самопожертвования Христа, его Страстей, он бы</w:t>
      </w:r>
      <w:r w:rsidR="00394E22" w:rsidRPr="005901BC">
        <w:rPr>
          <w:rFonts w:ascii="Times New Roman" w:hAnsi="Times New Roman" w:cs="Times New Roman"/>
          <w:sz w:val="28"/>
          <w:szCs w:val="28"/>
        </w:rPr>
        <w:t>л также эмблемой воинов Господа, а в</w:t>
      </w:r>
      <w:r w:rsidR="005E1DB4" w:rsidRPr="005901BC">
        <w:rPr>
          <w:rFonts w:ascii="Times New Roman" w:hAnsi="Times New Roman" w:cs="Times New Roman"/>
          <w:sz w:val="28"/>
          <w:szCs w:val="28"/>
        </w:rPr>
        <w:t xml:space="preserve"> китайском театре красная краска на лице актёров выделяет их как избранных).</w:t>
      </w:r>
      <w:r w:rsidR="00D36BCC" w:rsidRPr="005901BC">
        <w:rPr>
          <w:rFonts w:ascii="Times New Roman" w:hAnsi="Times New Roman" w:cs="Times New Roman"/>
          <w:sz w:val="28"/>
          <w:szCs w:val="28"/>
        </w:rPr>
        <w:t>Также студенты сделали попытку воссоздать фрагмент комнаты ленинградца в годы блокады: журнальный столик с ажурной скатертью, на котором</w:t>
      </w:r>
      <w:r w:rsidR="00A4117E" w:rsidRPr="005901BC">
        <w:rPr>
          <w:rFonts w:ascii="Times New Roman" w:hAnsi="Times New Roman" w:cs="Times New Roman"/>
          <w:sz w:val="28"/>
          <w:szCs w:val="28"/>
        </w:rPr>
        <w:t>«</w:t>
      </w:r>
      <w:r w:rsidR="00D36BCC" w:rsidRPr="005901BC">
        <w:rPr>
          <w:rFonts w:ascii="Times New Roman" w:hAnsi="Times New Roman" w:cs="Times New Roman"/>
          <w:sz w:val="28"/>
          <w:szCs w:val="28"/>
        </w:rPr>
        <w:t>разместились</w:t>
      </w:r>
      <w:r w:rsidR="00A4117E" w:rsidRPr="005901BC">
        <w:rPr>
          <w:rFonts w:ascii="Times New Roman" w:hAnsi="Times New Roman" w:cs="Times New Roman"/>
          <w:sz w:val="28"/>
          <w:szCs w:val="28"/>
        </w:rPr>
        <w:t>»</w:t>
      </w:r>
      <w:r w:rsidR="00D36BCC" w:rsidRPr="005901BC">
        <w:rPr>
          <w:rFonts w:ascii="Times New Roman" w:hAnsi="Times New Roman" w:cs="Times New Roman"/>
          <w:sz w:val="28"/>
          <w:szCs w:val="28"/>
        </w:rPr>
        <w:t xml:space="preserve"> пуховый платок, фотография Москвы в старинной рамке, свеча в подсвечнике, спички, солдатская рубашка и пилотка, старинный фотоаппарат, детская игрушка…</w:t>
      </w:r>
      <w:r w:rsidR="00366FDB" w:rsidRPr="005901BC">
        <w:rPr>
          <w:rFonts w:ascii="Times New Roman" w:hAnsi="Times New Roman" w:cs="Times New Roman"/>
          <w:sz w:val="28"/>
          <w:szCs w:val="28"/>
        </w:rPr>
        <w:t xml:space="preserve"> (заметим, что свеча – образ духовного света во тьме невежества, </w:t>
      </w:r>
      <w:r w:rsidR="00A4117E" w:rsidRPr="005901BC">
        <w:rPr>
          <w:rFonts w:ascii="Times New Roman" w:hAnsi="Times New Roman" w:cs="Times New Roman"/>
          <w:sz w:val="28"/>
          <w:szCs w:val="28"/>
        </w:rPr>
        <w:t>важнейший символ христианских традиций; в более частном смысле свеча краткостью своего существования символизирует одинокую трепетную человеческую душу).</w:t>
      </w:r>
    </w:p>
    <w:p w:rsidR="0014314B" w:rsidRPr="005901BC" w:rsidRDefault="00B34B5A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Была также сделана попытка представить трагедию страны, связанную с девятисотдневной блокадой измученного, измождённого города, через историю отдельных людей, вовлекая в повествование зрителей последовательно: от </w:t>
      </w:r>
      <w:r w:rsidR="004203B2" w:rsidRPr="005901BC">
        <w:rPr>
          <w:rFonts w:ascii="Times New Roman" w:hAnsi="Times New Roman" w:cs="Times New Roman"/>
          <w:sz w:val="28"/>
          <w:szCs w:val="28"/>
        </w:rPr>
        <w:t xml:space="preserve">рассказа о семейной трагедии  президента Российской </w:t>
      </w:r>
      <w:r w:rsidR="004203B2" w:rsidRPr="005901BC">
        <w:rPr>
          <w:rFonts w:ascii="Times New Roman" w:hAnsi="Times New Roman" w:cs="Times New Roman"/>
          <w:sz w:val="28"/>
          <w:szCs w:val="28"/>
        </w:rPr>
        <w:lastRenderedPageBreak/>
        <w:t xml:space="preserve">Федерации В.В. </w:t>
      </w:r>
      <w:r w:rsidR="00021C31" w:rsidRPr="005901BC">
        <w:rPr>
          <w:rFonts w:ascii="Times New Roman" w:hAnsi="Times New Roman" w:cs="Times New Roman"/>
          <w:sz w:val="28"/>
          <w:szCs w:val="28"/>
        </w:rPr>
        <w:t>Путина (фрагмент</w:t>
      </w:r>
      <w:r w:rsidR="004203B2" w:rsidRPr="005901BC">
        <w:rPr>
          <w:rFonts w:ascii="Times New Roman" w:hAnsi="Times New Roman" w:cs="Times New Roman"/>
          <w:sz w:val="28"/>
          <w:szCs w:val="28"/>
        </w:rPr>
        <w:t xml:space="preserve"> документальной передачи телеканала «Мир24» «Прорыв блокады Ленинграда: история семьи Путина») и извес</w:t>
      </w:r>
      <w:r w:rsidR="00877022" w:rsidRPr="005901BC">
        <w:rPr>
          <w:rFonts w:ascii="Times New Roman" w:hAnsi="Times New Roman" w:cs="Times New Roman"/>
          <w:sz w:val="28"/>
          <w:szCs w:val="28"/>
        </w:rPr>
        <w:t>тного актёра Леонида Харитонова (</w:t>
      </w:r>
      <w:r w:rsidR="004203B2" w:rsidRPr="005901BC">
        <w:rPr>
          <w:rFonts w:ascii="Times New Roman" w:hAnsi="Times New Roman" w:cs="Times New Roman"/>
          <w:sz w:val="28"/>
          <w:szCs w:val="28"/>
        </w:rPr>
        <w:t>запомнившегося нам по любимым кинокартинам об Иване Бровкине</w:t>
      </w:r>
      <w:r w:rsidR="00877022" w:rsidRPr="005901BC">
        <w:rPr>
          <w:rFonts w:ascii="Times New Roman" w:hAnsi="Times New Roman" w:cs="Times New Roman"/>
          <w:sz w:val="28"/>
          <w:szCs w:val="28"/>
        </w:rPr>
        <w:t>)</w:t>
      </w:r>
      <w:r w:rsidR="004203B2" w:rsidRPr="005901BC">
        <w:rPr>
          <w:rFonts w:ascii="Times New Roman" w:hAnsi="Times New Roman" w:cs="Times New Roman"/>
          <w:sz w:val="28"/>
          <w:szCs w:val="28"/>
        </w:rPr>
        <w:t>,</w:t>
      </w:r>
      <w:r w:rsidR="00021C31" w:rsidRPr="005901BC">
        <w:rPr>
          <w:rFonts w:ascii="Times New Roman" w:hAnsi="Times New Roman" w:cs="Times New Roman"/>
          <w:sz w:val="28"/>
          <w:szCs w:val="28"/>
        </w:rPr>
        <w:t xml:space="preserve"> который маленьким ребёнком пережил блокадные голодные годы в Лени</w:t>
      </w:r>
      <w:r w:rsidR="00870A95" w:rsidRPr="005901BC">
        <w:rPr>
          <w:rFonts w:ascii="Times New Roman" w:hAnsi="Times New Roman" w:cs="Times New Roman"/>
          <w:sz w:val="28"/>
          <w:szCs w:val="28"/>
        </w:rPr>
        <w:t>нграде, когда, озверев от недоедания</w:t>
      </w:r>
      <w:r w:rsidR="00021C31" w:rsidRPr="005901BC">
        <w:rPr>
          <w:rFonts w:ascii="Times New Roman" w:hAnsi="Times New Roman" w:cs="Times New Roman"/>
          <w:sz w:val="28"/>
          <w:szCs w:val="28"/>
        </w:rPr>
        <w:t xml:space="preserve">, он съел мыло, что, как выяснилось впоследствии, вызвало у </w:t>
      </w:r>
      <w:r w:rsidR="004E7CFE" w:rsidRPr="005901BC">
        <w:rPr>
          <w:rFonts w:ascii="Times New Roman" w:hAnsi="Times New Roman" w:cs="Times New Roman"/>
          <w:sz w:val="28"/>
          <w:szCs w:val="28"/>
        </w:rPr>
        <w:t>будущего актёра</w:t>
      </w:r>
      <w:r w:rsidR="00021C31" w:rsidRPr="005901BC">
        <w:rPr>
          <w:rFonts w:ascii="Times New Roman" w:hAnsi="Times New Roman" w:cs="Times New Roman"/>
          <w:sz w:val="28"/>
          <w:szCs w:val="28"/>
        </w:rPr>
        <w:t xml:space="preserve"> язву желудка, </w:t>
      </w:r>
      <w:r w:rsidR="004203B2" w:rsidRPr="005901BC">
        <w:rPr>
          <w:rFonts w:ascii="Times New Roman" w:hAnsi="Times New Roman" w:cs="Times New Roman"/>
          <w:sz w:val="28"/>
          <w:szCs w:val="28"/>
        </w:rPr>
        <w:t xml:space="preserve"> до судеб малоизвестных людей: </w:t>
      </w:r>
      <w:r w:rsidR="00C92686" w:rsidRPr="005901BC">
        <w:rPr>
          <w:rFonts w:ascii="Times New Roman" w:hAnsi="Times New Roman" w:cs="Times New Roman"/>
          <w:sz w:val="28"/>
          <w:szCs w:val="28"/>
        </w:rPr>
        <w:t>Ивана Никифоров</w:t>
      </w:r>
      <w:r w:rsidR="00C001AE" w:rsidRPr="005901BC">
        <w:rPr>
          <w:rFonts w:ascii="Times New Roman" w:hAnsi="Times New Roman" w:cs="Times New Roman"/>
          <w:sz w:val="28"/>
          <w:szCs w:val="28"/>
        </w:rPr>
        <w:t>ича Шульги из станицы Гривенская</w:t>
      </w:r>
      <w:r w:rsidR="00C92686" w:rsidRPr="005901BC">
        <w:rPr>
          <w:rFonts w:ascii="Times New Roman" w:hAnsi="Times New Roman" w:cs="Times New Roman"/>
          <w:sz w:val="28"/>
          <w:szCs w:val="28"/>
        </w:rPr>
        <w:t xml:space="preserve"> Краснодарского края</w:t>
      </w:r>
      <w:r w:rsidR="00B11DF5" w:rsidRPr="005901BC">
        <w:rPr>
          <w:rFonts w:ascii="Times New Roman" w:hAnsi="Times New Roman" w:cs="Times New Roman"/>
          <w:sz w:val="28"/>
          <w:szCs w:val="28"/>
        </w:rPr>
        <w:t xml:space="preserve">, который во время блокады вывозил из осаждённого города женщин и детей, </w:t>
      </w:r>
      <w:r w:rsidR="00066911" w:rsidRPr="005901BC">
        <w:rPr>
          <w:rFonts w:ascii="Times New Roman" w:hAnsi="Times New Roman" w:cs="Times New Roman"/>
          <w:sz w:val="28"/>
          <w:szCs w:val="28"/>
        </w:rPr>
        <w:t>а также</w:t>
      </w:r>
      <w:r w:rsidR="005E1899" w:rsidRPr="005901BC">
        <w:rPr>
          <w:rFonts w:ascii="Times New Roman" w:hAnsi="Times New Roman" w:cs="Times New Roman"/>
          <w:sz w:val="28"/>
          <w:szCs w:val="28"/>
        </w:rPr>
        <w:t xml:space="preserve"> други</w:t>
      </w:r>
      <w:r w:rsidR="00021C31" w:rsidRPr="005901BC">
        <w:rPr>
          <w:rFonts w:ascii="Times New Roman" w:hAnsi="Times New Roman" w:cs="Times New Roman"/>
          <w:sz w:val="28"/>
          <w:szCs w:val="28"/>
        </w:rPr>
        <w:t>х героев документального фильма</w:t>
      </w:r>
      <w:r w:rsidR="005E1899" w:rsidRPr="005901BC">
        <w:rPr>
          <w:rFonts w:ascii="Times New Roman" w:hAnsi="Times New Roman" w:cs="Times New Roman"/>
          <w:sz w:val="28"/>
          <w:szCs w:val="28"/>
        </w:rPr>
        <w:t xml:space="preserve"> «Непокорённые»</w:t>
      </w:r>
      <w:r w:rsidR="00021C31" w:rsidRPr="005901BC">
        <w:rPr>
          <w:rFonts w:ascii="Times New Roman" w:hAnsi="Times New Roman" w:cs="Times New Roman"/>
          <w:sz w:val="28"/>
          <w:szCs w:val="28"/>
        </w:rPr>
        <w:t xml:space="preserve"> (2014 года).</w:t>
      </w:r>
      <w:r w:rsidR="001A1550" w:rsidRPr="005901BC">
        <w:rPr>
          <w:rFonts w:ascii="Times New Roman" w:hAnsi="Times New Roman" w:cs="Times New Roman"/>
          <w:sz w:val="28"/>
          <w:szCs w:val="28"/>
        </w:rPr>
        <w:t xml:space="preserve"> Каждая из этих биографий становится ещё пронзительнее из-за ощущения искалеченности детства</w:t>
      </w:r>
      <w:r w:rsidR="0092546C" w:rsidRPr="005901BC">
        <w:rPr>
          <w:rFonts w:ascii="Times New Roman" w:hAnsi="Times New Roman" w:cs="Times New Roman"/>
          <w:sz w:val="28"/>
          <w:szCs w:val="28"/>
        </w:rPr>
        <w:t xml:space="preserve"> у маленьких ленинградцев (архитипически ребёнок – чистота, потенциальные возможности, невинность, искренность, символ природного</w:t>
      </w:r>
      <w:r w:rsidR="008D5D23" w:rsidRPr="005901BC">
        <w:rPr>
          <w:rFonts w:ascii="Times New Roman" w:hAnsi="Times New Roman" w:cs="Times New Roman"/>
          <w:sz w:val="28"/>
          <w:szCs w:val="28"/>
        </w:rPr>
        <w:t xml:space="preserve">, первородного состояния, отсутствия страха; может символизировать открытость вере). </w:t>
      </w:r>
    </w:p>
    <w:p w:rsidR="008D5D23" w:rsidRPr="005901BC" w:rsidRDefault="00CA60DF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Ряд поэтических строк</w:t>
      </w:r>
      <w:r w:rsidR="003F23B1" w:rsidRPr="005901BC">
        <w:rPr>
          <w:rFonts w:ascii="Times New Roman" w:hAnsi="Times New Roman" w:cs="Times New Roman"/>
          <w:sz w:val="28"/>
          <w:szCs w:val="28"/>
        </w:rPr>
        <w:t xml:space="preserve"> поэмы Веры Инбер «Пулковский меридиан» студенты, выходя на сцену с зажжённой лампадой, </w:t>
      </w:r>
      <w:r w:rsidR="008D5D23" w:rsidRPr="005901BC">
        <w:rPr>
          <w:rFonts w:ascii="Times New Roman" w:hAnsi="Times New Roman" w:cs="Times New Roman"/>
          <w:sz w:val="28"/>
          <w:szCs w:val="28"/>
        </w:rPr>
        <w:t xml:space="preserve">декламировали под сопровождение </w:t>
      </w:r>
      <w:r w:rsidRPr="005901BC">
        <w:rPr>
          <w:rFonts w:ascii="Times New Roman" w:hAnsi="Times New Roman" w:cs="Times New Roman"/>
          <w:sz w:val="28"/>
          <w:szCs w:val="28"/>
        </w:rPr>
        <w:t>«</w:t>
      </w:r>
      <w:r w:rsidR="00E32802" w:rsidRPr="005901BC">
        <w:rPr>
          <w:rFonts w:ascii="Times New Roman" w:hAnsi="Times New Roman" w:cs="Times New Roman"/>
          <w:sz w:val="28"/>
          <w:szCs w:val="28"/>
        </w:rPr>
        <w:t>С</w:t>
      </w:r>
      <w:r w:rsidRPr="005901BC">
        <w:rPr>
          <w:rFonts w:ascii="Times New Roman" w:hAnsi="Times New Roman" w:cs="Times New Roman"/>
          <w:sz w:val="28"/>
          <w:szCs w:val="28"/>
        </w:rPr>
        <w:t>имфонии</w:t>
      </w:r>
      <w:r w:rsidR="00E32802" w:rsidRPr="005901BC">
        <w:rPr>
          <w:rFonts w:ascii="Times New Roman" w:hAnsi="Times New Roman" w:cs="Times New Roman"/>
          <w:sz w:val="28"/>
          <w:szCs w:val="28"/>
        </w:rPr>
        <w:t xml:space="preserve"> №7</w:t>
      </w:r>
      <w:r w:rsidRPr="005901BC">
        <w:rPr>
          <w:rFonts w:ascii="Times New Roman" w:hAnsi="Times New Roman" w:cs="Times New Roman"/>
          <w:sz w:val="28"/>
          <w:szCs w:val="28"/>
        </w:rPr>
        <w:t xml:space="preserve">» Дмитрия Шостаковича и </w:t>
      </w:r>
      <w:r w:rsidR="008D5D23" w:rsidRPr="005901BC">
        <w:rPr>
          <w:rFonts w:ascii="Times New Roman" w:hAnsi="Times New Roman" w:cs="Times New Roman"/>
          <w:sz w:val="28"/>
          <w:szCs w:val="28"/>
        </w:rPr>
        <w:t>документальной военной кинохроники блокадного Ленинграда</w:t>
      </w:r>
      <w:r w:rsidRPr="005901BC">
        <w:rPr>
          <w:rFonts w:ascii="Times New Roman" w:hAnsi="Times New Roman" w:cs="Times New Roman"/>
          <w:sz w:val="28"/>
          <w:szCs w:val="28"/>
        </w:rPr>
        <w:t xml:space="preserve"> (ролик </w:t>
      </w:r>
      <w:r w:rsidR="008D5D23" w:rsidRPr="005901BC">
        <w:rPr>
          <w:rFonts w:ascii="Times New Roman" w:hAnsi="Times New Roman" w:cs="Times New Roman"/>
          <w:sz w:val="28"/>
          <w:szCs w:val="28"/>
        </w:rPr>
        <w:t>«Блокадный Ленинград.</w:t>
      </w:r>
      <w:r w:rsidR="00373799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8D5D23" w:rsidRPr="005901BC">
        <w:rPr>
          <w:rFonts w:ascii="Times New Roman" w:hAnsi="Times New Roman" w:cs="Times New Roman"/>
          <w:sz w:val="28"/>
          <w:szCs w:val="28"/>
        </w:rPr>
        <w:t>Шо</w:t>
      </w:r>
      <w:r w:rsidRPr="005901BC">
        <w:rPr>
          <w:rFonts w:ascii="Times New Roman" w:hAnsi="Times New Roman" w:cs="Times New Roman"/>
          <w:sz w:val="28"/>
          <w:szCs w:val="28"/>
        </w:rPr>
        <w:t>стакович 7 Симфония»).</w:t>
      </w:r>
      <w:r w:rsidR="00373799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C3744D" w:rsidRPr="005901BC">
        <w:rPr>
          <w:rFonts w:ascii="Times New Roman" w:hAnsi="Times New Roman" w:cs="Times New Roman"/>
          <w:sz w:val="28"/>
          <w:szCs w:val="28"/>
        </w:rPr>
        <w:t>Седьмая симфония стала с</w:t>
      </w:r>
      <w:r w:rsidR="0057128D" w:rsidRPr="005901BC">
        <w:rPr>
          <w:rFonts w:ascii="Times New Roman" w:hAnsi="Times New Roman" w:cs="Times New Roman"/>
          <w:sz w:val="28"/>
          <w:szCs w:val="28"/>
        </w:rPr>
        <w:t>имволом непобедимости, способной</w:t>
      </w:r>
      <w:r w:rsidR="00C3744D" w:rsidRPr="005901BC">
        <w:rPr>
          <w:rFonts w:ascii="Times New Roman" w:hAnsi="Times New Roman" w:cs="Times New Roman"/>
          <w:sz w:val="28"/>
          <w:szCs w:val="28"/>
        </w:rPr>
        <w:t xml:space="preserve"> преодолеть голод, страх и даже смерть. Она впервые прозвучала в блокадном городе 9 августа 1942 года силами пятнадцати ослабев</w:t>
      </w:r>
      <w:r w:rsidR="003102B3" w:rsidRPr="005901BC">
        <w:rPr>
          <w:rFonts w:ascii="Times New Roman" w:hAnsi="Times New Roman" w:cs="Times New Roman"/>
          <w:sz w:val="28"/>
          <w:szCs w:val="28"/>
        </w:rPr>
        <w:t>ши</w:t>
      </w:r>
      <w:r w:rsidR="00BC5674" w:rsidRPr="005901BC">
        <w:rPr>
          <w:rFonts w:ascii="Times New Roman" w:hAnsi="Times New Roman" w:cs="Times New Roman"/>
          <w:sz w:val="28"/>
          <w:szCs w:val="28"/>
        </w:rPr>
        <w:t>х артистов</w:t>
      </w:r>
      <w:r w:rsidR="003102B3" w:rsidRPr="005901BC">
        <w:rPr>
          <w:rFonts w:ascii="Times New Roman" w:hAnsi="Times New Roman" w:cs="Times New Roman"/>
          <w:sz w:val="28"/>
          <w:szCs w:val="28"/>
        </w:rPr>
        <w:t xml:space="preserve"> Большого симфонического Оркестра Ленинградского радиокомитета</w:t>
      </w:r>
      <w:r w:rsidR="00BC5674" w:rsidRPr="005901BC">
        <w:rPr>
          <w:rFonts w:ascii="Times New Roman" w:hAnsi="Times New Roman" w:cs="Times New Roman"/>
          <w:sz w:val="28"/>
          <w:szCs w:val="28"/>
        </w:rPr>
        <w:t xml:space="preserve"> и отозванных из военных частей музыкантов. </w:t>
      </w:r>
      <w:r w:rsidR="00D9278B" w:rsidRPr="005901BC">
        <w:rPr>
          <w:rFonts w:ascii="Times New Roman" w:hAnsi="Times New Roman" w:cs="Times New Roman"/>
          <w:sz w:val="28"/>
          <w:szCs w:val="28"/>
        </w:rPr>
        <w:t>Музыка, прозвучавшая в Ленинграде  по громкоговорителям городской сети, вселила ужас в немцев, уверовавших в «мёртвый» город, подтверждая свой символический смысл мистического порядка, так как именно музыку в культуре разных народов связывали с происхождением самой жизни.</w:t>
      </w:r>
    </w:p>
    <w:p w:rsidR="00270745" w:rsidRPr="005901BC" w:rsidRDefault="00270745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Ещё одним музыкальным фрагментом, на фоне которого звучали строки из главы  «Прорыв блокады Ленинграда» из книги «История Великой Отечественной войны Советского Союза 1941-1945 гг. В 6 т.» (Том 3.Глава 2-4)</w:t>
      </w:r>
      <w:r w:rsidR="00EF022B" w:rsidRPr="005901BC">
        <w:rPr>
          <w:rFonts w:ascii="Times New Roman" w:hAnsi="Times New Roman" w:cs="Times New Roman"/>
          <w:sz w:val="28"/>
          <w:szCs w:val="28"/>
        </w:rPr>
        <w:t xml:space="preserve"> стала музыка Эдуарда Артемьева из советского кинофильма «Свой среди чужих, чужой среди своих»</w:t>
      </w:r>
      <w:r w:rsidR="00D2336F" w:rsidRPr="005901BC">
        <w:rPr>
          <w:rFonts w:ascii="Times New Roman" w:hAnsi="Times New Roman" w:cs="Times New Roman"/>
          <w:sz w:val="28"/>
          <w:szCs w:val="28"/>
        </w:rPr>
        <w:t xml:space="preserve"> (1974 года, режиссёр Никита Михалков)</w:t>
      </w:r>
      <w:r w:rsidRPr="005901BC">
        <w:rPr>
          <w:rFonts w:ascii="Times New Roman" w:hAnsi="Times New Roman" w:cs="Times New Roman"/>
          <w:sz w:val="28"/>
          <w:szCs w:val="28"/>
        </w:rPr>
        <w:t>.</w:t>
      </w:r>
      <w:r w:rsidR="00BC419B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4233EC" w:rsidRPr="005901BC">
        <w:rPr>
          <w:rFonts w:ascii="Times New Roman" w:hAnsi="Times New Roman" w:cs="Times New Roman"/>
          <w:sz w:val="28"/>
          <w:szCs w:val="28"/>
        </w:rPr>
        <w:t>Звучала п</w:t>
      </w:r>
      <w:r w:rsidR="00EF022B" w:rsidRPr="005901BC">
        <w:rPr>
          <w:rFonts w:ascii="Times New Roman" w:hAnsi="Times New Roman" w:cs="Times New Roman"/>
          <w:sz w:val="28"/>
          <w:szCs w:val="28"/>
        </w:rPr>
        <w:t>роникновенная мелодия</w:t>
      </w:r>
      <w:r w:rsidR="004233EC" w:rsidRPr="005901BC">
        <w:rPr>
          <w:rFonts w:ascii="Times New Roman" w:hAnsi="Times New Roman" w:cs="Times New Roman"/>
          <w:sz w:val="28"/>
          <w:szCs w:val="28"/>
        </w:rPr>
        <w:t>, а на экране во всём буйстве красок распускались цветы на просторах бесконечной страны, одержавшей победу такой огромной ценой. Ролик с музыкой Артемьева</w:t>
      </w:r>
      <w:r w:rsidR="005017B7" w:rsidRPr="005901BC">
        <w:rPr>
          <w:rFonts w:ascii="Times New Roman" w:hAnsi="Times New Roman" w:cs="Times New Roman"/>
          <w:sz w:val="28"/>
          <w:szCs w:val="28"/>
        </w:rPr>
        <w:t xml:space="preserve"> (смотреть в сети Интернет на </w:t>
      </w:r>
      <w:r w:rsidR="005B0E4A" w:rsidRPr="005901BC">
        <w:rPr>
          <w:rFonts w:ascii="Times New Roman" w:hAnsi="Times New Roman" w:cs="Times New Roman"/>
          <w:sz w:val="28"/>
          <w:szCs w:val="28"/>
        </w:rPr>
        <w:t xml:space="preserve">канале </w:t>
      </w:r>
      <w:r w:rsidR="005017B7" w:rsidRPr="005901BC">
        <w:rPr>
          <w:rFonts w:ascii="Times New Roman" w:hAnsi="Times New Roman" w:cs="Times New Roman"/>
          <w:sz w:val="28"/>
          <w:szCs w:val="28"/>
        </w:rPr>
        <w:t>Youtube)</w:t>
      </w:r>
      <w:r w:rsidR="004233EC" w:rsidRPr="005901BC">
        <w:rPr>
          <w:rFonts w:ascii="Times New Roman" w:hAnsi="Times New Roman" w:cs="Times New Roman"/>
          <w:sz w:val="28"/>
          <w:szCs w:val="28"/>
        </w:rPr>
        <w:t xml:space="preserve">, столь удачно «иллюстрирующей» пейзажи родной земли, </w:t>
      </w:r>
      <w:r w:rsidR="001C1876" w:rsidRPr="005901BC">
        <w:rPr>
          <w:rFonts w:ascii="Times New Roman" w:hAnsi="Times New Roman" w:cs="Times New Roman"/>
          <w:sz w:val="28"/>
          <w:szCs w:val="28"/>
        </w:rPr>
        <w:t>как нельзя более уместен, по нашему мнению, в</w:t>
      </w:r>
      <w:r w:rsidR="00787D3A" w:rsidRPr="005901BC">
        <w:rPr>
          <w:rFonts w:ascii="Times New Roman" w:hAnsi="Times New Roman" w:cs="Times New Roman"/>
          <w:sz w:val="28"/>
          <w:szCs w:val="28"/>
        </w:rPr>
        <w:t xml:space="preserve"> контексте темы прорыва блокады, </w:t>
      </w:r>
      <w:r w:rsidR="001C1876" w:rsidRPr="005901BC">
        <w:rPr>
          <w:rFonts w:ascii="Times New Roman" w:hAnsi="Times New Roman" w:cs="Times New Roman"/>
          <w:sz w:val="28"/>
          <w:szCs w:val="28"/>
        </w:rPr>
        <w:t xml:space="preserve">так как цветок – это лаконичный символ природы, беспредельности её совершенства, эмблема круговращения – рождения, жизни, смерти и возрождения (так в шестидесятые годы цветы стали эффектным символом мира в движении «детей цветов» - хиппи). </w:t>
      </w:r>
      <w:r w:rsidR="00F1405F" w:rsidRPr="005901BC">
        <w:rPr>
          <w:rFonts w:ascii="Times New Roman" w:hAnsi="Times New Roman" w:cs="Times New Roman"/>
          <w:sz w:val="28"/>
          <w:szCs w:val="28"/>
        </w:rPr>
        <w:t xml:space="preserve">Символ цветка в конце ролика сменяется символом свободы – крыльями парящих в небе голубей. </w:t>
      </w:r>
    </w:p>
    <w:p w:rsidR="00F1405F" w:rsidRPr="005901BC" w:rsidRDefault="00F1405F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Видеоряд с хроникой блокадного Ленинграда был дополнен слайд-шоу с фотографиями города и его жителей. </w:t>
      </w:r>
      <w:r w:rsidR="00AC2B44" w:rsidRPr="005901BC">
        <w:rPr>
          <w:rFonts w:ascii="Times New Roman" w:hAnsi="Times New Roman" w:cs="Times New Roman"/>
          <w:sz w:val="28"/>
          <w:szCs w:val="28"/>
        </w:rPr>
        <w:t xml:space="preserve">Эти фотографии были опубликованы </w:t>
      </w:r>
      <w:r w:rsidR="00AC2B44" w:rsidRPr="005901BC">
        <w:rPr>
          <w:rFonts w:ascii="Times New Roman" w:hAnsi="Times New Roman" w:cs="Times New Roman"/>
          <w:sz w:val="28"/>
          <w:szCs w:val="28"/>
        </w:rPr>
        <w:lastRenderedPageBreak/>
        <w:t>в фотокниге «Неизвестная блокада. Путь к победе. Ленинград 1941-1944» фотожурналиста и историка фотографии Владимира Никитина. В ней - уникальные кадры о тех страшных годах как известных фотожурналистов, так и простых ленинградцев.</w:t>
      </w:r>
    </w:p>
    <w:p w:rsidR="003F4018" w:rsidRPr="005901BC" w:rsidRDefault="008D74FF" w:rsidP="006C430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И, наконец, основным средством художественно-эстетического воздействия как воплощения</w:t>
      </w:r>
      <w:r w:rsidR="00BC419B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Pr="005901BC">
        <w:rPr>
          <w:rFonts w:ascii="Times New Roman" w:hAnsi="Times New Roman" w:cs="Times New Roman"/>
          <w:sz w:val="28"/>
          <w:szCs w:val="28"/>
        </w:rPr>
        <w:t>и символической сути исторически значимых событий периода блокады, предметом изучения которых</w:t>
      </w:r>
      <w:r w:rsidR="000C4E32" w:rsidRPr="005901BC">
        <w:rPr>
          <w:rFonts w:ascii="Times New Roman" w:hAnsi="Times New Roman" w:cs="Times New Roman"/>
          <w:sz w:val="28"/>
          <w:szCs w:val="28"/>
        </w:rPr>
        <w:t>, в том числе,</w:t>
      </w:r>
      <w:r w:rsidRPr="005901BC">
        <w:rPr>
          <w:rFonts w:ascii="Times New Roman" w:hAnsi="Times New Roman" w:cs="Times New Roman"/>
          <w:sz w:val="28"/>
          <w:szCs w:val="28"/>
        </w:rPr>
        <w:t xml:space="preserve"> занимается автор статьи, являются поэтические произведения</w:t>
      </w:r>
      <w:r w:rsidR="007E578A" w:rsidRPr="005901BC">
        <w:rPr>
          <w:rFonts w:ascii="Times New Roman" w:hAnsi="Times New Roman" w:cs="Times New Roman"/>
          <w:sz w:val="28"/>
          <w:szCs w:val="28"/>
        </w:rPr>
        <w:t>, чередующиеся с прозаическими отрывками</w:t>
      </w:r>
      <w:r w:rsidRPr="005901BC">
        <w:rPr>
          <w:rFonts w:ascii="Times New Roman" w:hAnsi="Times New Roman" w:cs="Times New Roman"/>
          <w:sz w:val="28"/>
          <w:szCs w:val="28"/>
        </w:rPr>
        <w:t>, представленные в ходе мероприятия в следующем порядке:</w:t>
      </w:r>
    </w:p>
    <w:p w:rsidR="00B602B6" w:rsidRPr="005901BC" w:rsidRDefault="00A22006" w:rsidP="006C4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1. </w:t>
      </w:r>
      <w:r w:rsidR="00D06D77" w:rsidRPr="005901BC">
        <w:rPr>
          <w:rFonts w:ascii="Times New Roman" w:hAnsi="Times New Roman" w:cs="Times New Roman"/>
          <w:sz w:val="28"/>
          <w:szCs w:val="28"/>
        </w:rPr>
        <w:t>С</w:t>
      </w:r>
      <w:r w:rsidR="00B602B6" w:rsidRPr="005901BC">
        <w:rPr>
          <w:rFonts w:ascii="Times New Roman" w:hAnsi="Times New Roman" w:cs="Times New Roman"/>
          <w:sz w:val="28"/>
          <w:szCs w:val="28"/>
        </w:rPr>
        <w:t>тихотворение Анны Ахматовой «А вы, мои друзья последнего призыва!»;</w:t>
      </w:r>
    </w:p>
    <w:p w:rsidR="008D74FF" w:rsidRPr="005901BC" w:rsidRDefault="00A22006" w:rsidP="006C4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2. </w:t>
      </w:r>
      <w:r w:rsidR="00D06D77" w:rsidRPr="005901BC">
        <w:rPr>
          <w:rFonts w:ascii="Times New Roman" w:hAnsi="Times New Roman" w:cs="Times New Roman"/>
          <w:sz w:val="28"/>
          <w:szCs w:val="28"/>
        </w:rPr>
        <w:t>С</w:t>
      </w:r>
      <w:r w:rsidR="00B602B6" w:rsidRPr="005901BC">
        <w:rPr>
          <w:rFonts w:ascii="Times New Roman" w:hAnsi="Times New Roman" w:cs="Times New Roman"/>
          <w:sz w:val="28"/>
          <w:szCs w:val="28"/>
        </w:rPr>
        <w:t>тихотворение Петра Богданова «Песня о Ладоге»;</w:t>
      </w:r>
    </w:p>
    <w:p w:rsidR="00B602B6" w:rsidRPr="005901BC" w:rsidRDefault="00A22006" w:rsidP="006C4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3. </w:t>
      </w:r>
      <w:r w:rsidR="00D06D77" w:rsidRPr="005901BC">
        <w:rPr>
          <w:rFonts w:ascii="Times New Roman" w:hAnsi="Times New Roman" w:cs="Times New Roman"/>
          <w:sz w:val="28"/>
          <w:szCs w:val="28"/>
        </w:rPr>
        <w:t>С</w:t>
      </w:r>
      <w:r w:rsidR="00B602B6" w:rsidRPr="005901BC">
        <w:rPr>
          <w:rFonts w:ascii="Times New Roman" w:hAnsi="Times New Roman" w:cs="Times New Roman"/>
          <w:sz w:val="28"/>
          <w:szCs w:val="28"/>
        </w:rPr>
        <w:t>тихотворение Михаила Дудина «Дорога жизни. Размышление о ящерице»;</w:t>
      </w:r>
    </w:p>
    <w:p w:rsidR="00B602B6" w:rsidRPr="005901BC" w:rsidRDefault="00A22006" w:rsidP="006C4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4. </w:t>
      </w:r>
      <w:r w:rsidR="00D06D77" w:rsidRPr="005901BC">
        <w:rPr>
          <w:rFonts w:ascii="Times New Roman" w:hAnsi="Times New Roman" w:cs="Times New Roman"/>
          <w:sz w:val="28"/>
          <w:szCs w:val="28"/>
        </w:rPr>
        <w:t>Ч</w:t>
      </w:r>
      <w:r w:rsidR="00B602B6" w:rsidRPr="005901BC">
        <w:rPr>
          <w:rFonts w:ascii="Times New Roman" w:hAnsi="Times New Roman" w:cs="Times New Roman"/>
          <w:sz w:val="28"/>
          <w:szCs w:val="28"/>
        </w:rPr>
        <w:t>асти поэмы Веры Инбер «Пулковский меридиан»;</w:t>
      </w:r>
    </w:p>
    <w:p w:rsidR="00B602B6" w:rsidRPr="005901BC" w:rsidRDefault="00A22006" w:rsidP="006C4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5. </w:t>
      </w:r>
      <w:r w:rsidR="00D06D77" w:rsidRPr="005901BC">
        <w:rPr>
          <w:rFonts w:ascii="Times New Roman" w:hAnsi="Times New Roman" w:cs="Times New Roman"/>
          <w:sz w:val="28"/>
          <w:szCs w:val="28"/>
        </w:rPr>
        <w:t>О</w:t>
      </w:r>
      <w:r w:rsidR="00B602B6" w:rsidRPr="005901BC">
        <w:rPr>
          <w:rFonts w:ascii="Times New Roman" w:hAnsi="Times New Roman" w:cs="Times New Roman"/>
          <w:sz w:val="28"/>
          <w:szCs w:val="28"/>
        </w:rPr>
        <w:t>трывок из книги Павлова Д.В. «Ленин</w:t>
      </w:r>
      <w:r w:rsidR="00D129CA" w:rsidRPr="005901BC">
        <w:rPr>
          <w:rFonts w:ascii="Times New Roman" w:hAnsi="Times New Roman" w:cs="Times New Roman"/>
          <w:sz w:val="28"/>
          <w:szCs w:val="28"/>
        </w:rPr>
        <w:t>град в блокаде» (глава «Голод»);</w:t>
      </w:r>
    </w:p>
    <w:p w:rsidR="00D129CA" w:rsidRPr="005901BC" w:rsidRDefault="00A22006" w:rsidP="006C4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6. </w:t>
      </w:r>
      <w:r w:rsidR="00D06D77" w:rsidRPr="005901BC">
        <w:rPr>
          <w:rFonts w:ascii="Times New Roman" w:hAnsi="Times New Roman" w:cs="Times New Roman"/>
          <w:sz w:val="28"/>
          <w:szCs w:val="28"/>
        </w:rPr>
        <w:t>О</w:t>
      </w:r>
      <w:r w:rsidR="00D129CA" w:rsidRPr="005901BC">
        <w:rPr>
          <w:rFonts w:ascii="Times New Roman" w:hAnsi="Times New Roman" w:cs="Times New Roman"/>
          <w:sz w:val="28"/>
          <w:szCs w:val="28"/>
        </w:rPr>
        <w:t>трывок из книги Жукова Г.К. «Воспо</w:t>
      </w:r>
      <w:r w:rsidR="00A86509" w:rsidRPr="005901BC">
        <w:rPr>
          <w:rFonts w:ascii="Times New Roman" w:hAnsi="Times New Roman" w:cs="Times New Roman"/>
          <w:sz w:val="28"/>
          <w:szCs w:val="28"/>
        </w:rPr>
        <w:t>минания и размышления» (глава 13</w:t>
      </w:r>
      <w:r w:rsidR="00D129CA" w:rsidRPr="005901BC">
        <w:rPr>
          <w:rFonts w:ascii="Times New Roman" w:hAnsi="Times New Roman" w:cs="Times New Roman"/>
          <w:sz w:val="28"/>
          <w:szCs w:val="28"/>
        </w:rPr>
        <w:t xml:space="preserve"> «Борьба за Ленинград»).</w:t>
      </w:r>
    </w:p>
    <w:p w:rsidR="00D129CA" w:rsidRPr="005901BC" w:rsidRDefault="00A22006" w:rsidP="006C4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7. </w:t>
      </w:r>
      <w:r w:rsidR="00D06D77" w:rsidRPr="005901BC">
        <w:rPr>
          <w:rFonts w:ascii="Times New Roman" w:hAnsi="Times New Roman" w:cs="Times New Roman"/>
          <w:sz w:val="28"/>
          <w:szCs w:val="28"/>
        </w:rPr>
        <w:t>С</w:t>
      </w:r>
      <w:r w:rsidR="007C6D7D" w:rsidRPr="005901BC">
        <w:rPr>
          <w:rFonts w:ascii="Times New Roman" w:hAnsi="Times New Roman" w:cs="Times New Roman"/>
          <w:sz w:val="28"/>
          <w:szCs w:val="28"/>
        </w:rPr>
        <w:t>тихотворение Елены Вечтомовой «Блокада прорвана!»;</w:t>
      </w:r>
    </w:p>
    <w:p w:rsidR="005901BC" w:rsidRDefault="006C4307" w:rsidP="005901BC">
      <w:pPr>
        <w:spacing w:after="0" w:line="240" w:lineRule="auto"/>
        <w:ind w:left="708" w:firstLine="1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8. </w:t>
      </w:r>
      <w:r w:rsidR="00A22006" w:rsidRPr="005901BC">
        <w:rPr>
          <w:rFonts w:ascii="Times New Roman" w:hAnsi="Times New Roman" w:cs="Times New Roman"/>
          <w:sz w:val="28"/>
          <w:szCs w:val="28"/>
        </w:rPr>
        <w:t>О</w:t>
      </w:r>
      <w:r w:rsidR="007C6D7D" w:rsidRPr="005901BC">
        <w:rPr>
          <w:rFonts w:ascii="Times New Roman" w:hAnsi="Times New Roman" w:cs="Times New Roman"/>
          <w:sz w:val="28"/>
          <w:szCs w:val="28"/>
        </w:rPr>
        <w:t xml:space="preserve">трывок «Прорыв блокады Ленинграда» из книги «История Великой </w:t>
      </w:r>
      <w:r w:rsidRPr="005901BC">
        <w:rPr>
          <w:rFonts w:ascii="Times New Roman" w:hAnsi="Times New Roman" w:cs="Times New Roman"/>
          <w:sz w:val="28"/>
          <w:szCs w:val="28"/>
        </w:rPr>
        <w:t xml:space="preserve">9. </w:t>
      </w:r>
      <w:r w:rsidR="007C6D7D" w:rsidRPr="005901BC">
        <w:rPr>
          <w:rFonts w:ascii="Times New Roman" w:hAnsi="Times New Roman" w:cs="Times New Roman"/>
          <w:sz w:val="28"/>
          <w:szCs w:val="28"/>
        </w:rPr>
        <w:t>Отечественной войны Советского Союза 1941-19</w:t>
      </w:r>
      <w:r w:rsidR="008559DB" w:rsidRPr="005901BC">
        <w:rPr>
          <w:rFonts w:ascii="Times New Roman" w:hAnsi="Times New Roman" w:cs="Times New Roman"/>
          <w:sz w:val="28"/>
          <w:szCs w:val="28"/>
        </w:rPr>
        <w:t>45 гг. В 6 т.» Том 3.</w:t>
      </w:r>
    </w:p>
    <w:p w:rsidR="007C6D7D" w:rsidRPr="005901BC" w:rsidRDefault="008559DB" w:rsidP="005901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Глава 2-4;</w:t>
      </w:r>
    </w:p>
    <w:p w:rsidR="00207D54" w:rsidRPr="005901BC" w:rsidRDefault="006C4307" w:rsidP="006C4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10. </w:t>
      </w:r>
      <w:r w:rsidR="00A22006" w:rsidRPr="005901BC">
        <w:rPr>
          <w:rFonts w:ascii="Times New Roman" w:hAnsi="Times New Roman" w:cs="Times New Roman"/>
          <w:sz w:val="28"/>
          <w:szCs w:val="28"/>
        </w:rPr>
        <w:t>С</w:t>
      </w:r>
      <w:r w:rsidR="00207D54" w:rsidRPr="005901BC">
        <w:rPr>
          <w:rFonts w:ascii="Times New Roman" w:hAnsi="Times New Roman" w:cs="Times New Roman"/>
          <w:sz w:val="28"/>
          <w:szCs w:val="28"/>
        </w:rPr>
        <w:t>тихотворение Михаила Дудина «Для трижды ненавистного врага».</w:t>
      </w:r>
    </w:p>
    <w:p w:rsidR="006C4307" w:rsidRPr="005901BC" w:rsidRDefault="006C4307" w:rsidP="006C43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3B45" w:rsidRPr="005901BC" w:rsidRDefault="00B83102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Мифопоэтическая составляющая стихотворения Ахматовой находит отражение в символе ивы (для евреев – это дерево плача, для восточной цивилизации – символ светлой грусти разлуки и бессмертия; ива – буддийская эмблема кротости и сострадания). </w:t>
      </w:r>
      <w:r w:rsidR="00DA66CB" w:rsidRPr="005901BC">
        <w:rPr>
          <w:rFonts w:ascii="Times New Roman" w:hAnsi="Times New Roman" w:cs="Times New Roman"/>
          <w:sz w:val="28"/>
          <w:szCs w:val="28"/>
        </w:rPr>
        <w:t>В стихотворении «Песня о Ладоге» автором проводится параллель между блокадой и тенью, которая должна исчезнуть (так как символ тени – это доказательство материальности объекта или субъекта</w:t>
      </w:r>
      <w:r w:rsidR="006F4ADE" w:rsidRPr="005901BC">
        <w:rPr>
          <w:rFonts w:ascii="Times New Roman" w:hAnsi="Times New Roman" w:cs="Times New Roman"/>
          <w:sz w:val="28"/>
          <w:szCs w:val="28"/>
        </w:rPr>
        <w:t>,  она</w:t>
      </w:r>
      <w:r w:rsidR="00DA66CB" w:rsidRPr="005901BC">
        <w:rPr>
          <w:rFonts w:ascii="Times New Roman" w:hAnsi="Times New Roman" w:cs="Times New Roman"/>
          <w:sz w:val="28"/>
          <w:szCs w:val="28"/>
        </w:rPr>
        <w:t xml:space="preserve"> является врагом света, то есть обладает дьявольской сущностью). </w:t>
      </w:r>
      <w:r w:rsidR="0051085E" w:rsidRPr="005901BC">
        <w:rPr>
          <w:rFonts w:ascii="Times New Roman" w:hAnsi="Times New Roman" w:cs="Times New Roman"/>
          <w:sz w:val="28"/>
          <w:szCs w:val="28"/>
        </w:rPr>
        <w:t xml:space="preserve"> Стихотворение Михаила Дудина «Дорога жизни. Размышление о ящерице» передаёт нам ощущения героя, сравнивающего себя с ящерицей, которой нет возможности укрыться от смерти на дороге по Ладожскому озеру. </w:t>
      </w:r>
      <w:r w:rsidR="00FE3567" w:rsidRPr="005901BC">
        <w:rPr>
          <w:rFonts w:ascii="Times New Roman" w:hAnsi="Times New Roman" w:cs="Times New Roman"/>
          <w:sz w:val="28"/>
          <w:szCs w:val="28"/>
        </w:rPr>
        <w:t>Идея стихотворения</w:t>
      </w:r>
      <w:r w:rsidR="006A0435" w:rsidRPr="005901BC">
        <w:rPr>
          <w:rFonts w:ascii="Times New Roman" w:hAnsi="Times New Roman" w:cs="Times New Roman"/>
          <w:sz w:val="28"/>
          <w:szCs w:val="28"/>
        </w:rPr>
        <w:t xml:space="preserve"> состоит в победе над гибелью «жизнью до последнего дыхания»</w:t>
      </w:r>
      <w:r w:rsidR="00FE3567" w:rsidRPr="005901BC">
        <w:rPr>
          <w:rFonts w:ascii="Times New Roman" w:hAnsi="Times New Roman" w:cs="Times New Roman"/>
          <w:sz w:val="28"/>
          <w:szCs w:val="28"/>
        </w:rPr>
        <w:t>, то есть в  (само)возрождении</w:t>
      </w:r>
      <w:r w:rsidR="006A0435" w:rsidRPr="005901BC">
        <w:rPr>
          <w:rFonts w:ascii="Times New Roman" w:hAnsi="Times New Roman" w:cs="Times New Roman"/>
          <w:sz w:val="28"/>
          <w:szCs w:val="28"/>
        </w:rPr>
        <w:t xml:space="preserve"> (символизм ящерицы частично совпадает с символизмом внешне похожей на неё змеи, особенно в качестве эмблемы возрождения, произошедшей, безусловно, от её способности отбрасывать хвост, после чего он вновь отрастает).</w:t>
      </w:r>
    </w:p>
    <w:p w:rsidR="007C6D7D" w:rsidRPr="005901BC" w:rsidRDefault="00A03B45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Символическая структура поэмы Веры Инбер складывается из ряда символов: ночи, ассоциируемой в культуре разных народов с неумолимой судьбой (её детьми были не только Танатос (смерть) и Гипнос (сон), но также Фатум (судьба); как и тьма, она связана с первобытными страхами перед </w:t>
      </w:r>
      <w:r w:rsidRPr="005901BC">
        <w:rPr>
          <w:rFonts w:ascii="Times New Roman" w:hAnsi="Times New Roman" w:cs="Times New Roman"/>
          <w:sz w:val="28"/>
          <w:szCs w:val="28"/>
        </w:rPr>
        <w:lastRenderedPageBreak/>
        <w:t xml:space="preserve">неизвестностью, злом и силами Тьмы); </w:t>
      </w:r>
      <w:r w:rsidR="004A5D04" w:rsidRPr="005901BC">
        <w:rPr>
          <w:rFonts w:ascii="Times New Roman" w:hAnsi="Times New Roman" w:cs="Times New Roman"/>
          <w:sz w:val="28"/>
          <w:szCs w:val="28"/>
        </w:rPr>
        <w:t xml:space="preserve">хлеба как средства существования и родственного ему символа-земли, представляющего материнство и защиту, а также универсальный символ плодородия и хлеба насущного; прослеживаемого сквозь всё произведение путешествия - универсального символа </w:t>
      </w:r>
      <w:r w:rsidR="00B73025" w:rsidRPr="005901BC">
        <w:rPr>
          <w:rFonts w:ascii="Times New Roman" w:hAnsi="Times New Roman" w:cs="Times New Roman"/>
          <w:sz w:val="28"/>
          <w:szCs w:val="28"/>
        </w:rPr>
        <w:t>изменения или развития, нашедшего</w:t>
      </w:r>
      <w:r w:rsidR="004A5D04" w:rsidRPr="005901BC">
        <w:rPr>
          <w:rFonts w:ascii="Times New Roman" w:hAnsi="Times New Roman" w:cs="Times New Roman"/>
          <w:sz w:val="28"/>
          <w:szCs w:val="28"/>
        </w:rPr>
        <w:t xml:space="preserve"> выражение в бесчисленных мифах и легендах, в которых герой предпринимает путешествие, связанное с физическими и моральными испытаниями (в психологии путешествие символизирует стремление и тоску, а также поиски своего места в жизни); </w:t>
      </w:r>
      <w:r w:rsidR="00A72E9D" w:rsidRPr="005901BC">
        <w:rPr>
          <w:rFonts w:ascii="Times New Roman" w:hAnsi="Times New Roman" w:cs="Times New Roman"/>
          <w:sz w:val="28"/>
          <w:szCs w:val="28"/>
        </w:rPr>
        <w:t xml:space="preserve">океана (метафора к замолчавшим громкоговорителям/радио), который во многих культурах представляется первичным источником жизни – бесформенным, безграничным, неистощимым и полным неожиданностей; </w:t>
      </w:r>
      <w:r w:rsidR="00724572" w:rsidRPr="005901BC">
        <w:rPr>
          <w:rFonts w:ascii="Times New Roman" w:hAnsi="Times New Roman" w:cs="Times New Roman"/>
          <w:sz w:val="28"/>
          <w:szCs w:val="28"/>
        </w:rPr>
        <w:t xml:space="preserve">воды как носителя всего сущего (в </w:t>
      </w:r>
      <w:r w:rsidR="00B16096" w:rsidRPr="005901BC">
        <w:rPr>
          <w:rFonts w:ascii="Times New Roman" w:hAnsi="Times New Roman" w:cs="Times New Roman"/>
          <w:sz w:val="28"/>
          <w:szCs w:val="28"/>
        </w:rPr>
        <w:t>су</w:t>
      </w:r>
      <w:r w:rsidR="00724572" w:rsidRPr="005901BC">
        <w:rPr>
          <w:rFonts w:ascii="Times New Roman" w:hAnsi="Times New Roman" w:cs="Times New Roman"/>
          <w:sz w:val="28"/>
          <w:szCs w:val="28"/>
        </w:rPr>
        <w:t>евериях символизм очищающей власти воды был настолько силён, что считалось</w:t>
      </w:r>
      <w:r w:rsidR="00B16096" w:rsidRPr="005901BC">
        <w:rPr>
          <w:rFonts w:ascii="Times New Roman" w:hAnsi="Times New Roman" w:cs="Times New Roman"/>
          <w:sz w:val="28"/>
          <w:szCs w:val="28"/>
        </w:rPr>
        <w:t>, что она отталкивает зло; отсюда обычай выявлять ведьм, бросая подозреваемых женщин в водоёмы, чтобы посмотреть, всплывут</w:t>
      </w:r>
      <w:r w:rsid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B16096" w:rsidRPr="005901BC">
        <w:rPr>
          <w:rFonts w:ascii="Times New Roman" w:hAnsi="Times New Roman" w:cs="Times New Roman"/>
          <w:sz w:val="28"/>
          <w:szCs w:val="28"/>
        </w:rPr>
        <w:t>они или нет)</w:t>
      </w:r>
      <w:r w:rsidR="00492254" w:rsidRPr="005901BC">
        <w:rPr>
          <w:rFonts w:ascii="Times New Roman" w:hAnsi="Times New Roman" w:cs="Times New Roman"/>
          <w:sz w:val="28"/>
          <w:szCs w:val="28"/>
        </w:rPr>
        <w:t>;</w:t>
      </w:r>
      <w:r w:rsidR="002102F0" w:rsidRPr="005901BC">
        <w:rPr>
          <w:rFonts w:ascii="Times New Roman" w:hAnsi="Times New Roman" w:cs="Times New Roman"/>
          <w:sz w:val="28"/>
          <w:szCs w:val="28"/>
        </w:rPr>
        <w:t xml:space="preserve"> зеркала, символизирующего здесь дверь в параллельный мир (как у Льюиса Кэролла), откуда наблюдают за ленинградцами;</w:t>
      </w:r>
      <w:r w:rsidR="00BC419B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C93E1C" w:rsidRPr="005901BC">
        <w:rPr>
          <w:rFonts w:ascii="Times New Roman" w:hAnsi="Times New Roman" w:cs="Times New Roman"/>
          <w:sz w:val="28"/>
          <w:szCs w:val="28"/>
        </w:rPr>
        <w:t>свечи, ребёнка, о символике которых уже упоминалось выше (можно добавить, что Христос указал на ребёнка как на того, кто может</w:t>
      </w:r>
      <w:r w:rsid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C93E1C" w:rsidRPr="005901BC">
        <w:rPr>
          <w:rFonts w:ascii="Times New Roman" w:hAnsi="Times New Roman" w:cs="Times New Roman"/>
          <w:sz w:val="28"/>
          <w:szCs w:val="28"/>
        </w:rPr>
        <w:t>войти в Царствие Божие благодаря своему смирен</w:t>
      </w:r>
      <w:r w:rsidR="00831C27" w:rsidRPr="005901BC">
        <w:rPr>
          <w:rFonts w:ascii="Times New Roman" w:hAnsi="Times New Roman" w:cs="Times New Roman"/>
          <w:sz w:val="28"/>
          <w:szCs w:val="28"/>
        </w:rPr>
        <w:t xml:space="preserve">ию (Евангелие от Матфея, 18:3))и многих других. </w:t>
      </w:r>
    </w:p>
    <w:p w:rsidR="00E93BD1" w:rsidRPr="005901BC" w:rsidRDefault="00E93BD1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Стихотворение Елены Вечтомовой «Блокада прорвана!»</w:t>
      </w:r>
      <w:r w:rsidR="00BC419B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BA5F2D" w:rsidRPr="005901BC">
        <w:rPr>
          <w:rFonts w:ascii="Times New Roman" w:hAnsi="Times New Roman" w:cs="Times New Roman"/>
          <w:sz w:val="28"/>
          <w:szCs w:val="28"/>
        </w:rPr>
        <w:t>использует символическое значение крови как ритуального символа жизненной силы (во многих культурах считалось, что она содержит часть божественной энергии).</w:t>
      </w:r>
      <w:r w:rsidR="00EB75AD" w:rsidRPr="005901BC">
        <w:rPr>
          <w:rFonts w:ascii="Times New Roman" w:hAnsi="Times New Roman" w:cs="Times New Roman"/>
          <w:sz w:val="28"/>
          <w:szCs w:val="28"/>
        </w:rPr>
        <w:t xml:space="preserve"> В смысловую структуру стихотворения Михаила Дудина «Для трижды ненавистного врага» встроен символ руки, способной передават</w:t>
      </w:r>
      <w:r w:rsidR="00167A92" w:rsidRPr="005901BC">
        <w:rPr>
          <w:rFonts w:ascii="Times New Roman" w:hAnsi="Times New Roman" w:cs="Times New Roman"/>
          <w:sz w:val="28"/>
          <w:szCs w:val="28"/>
        </w:rPr>
        <w:t>ь духовную и физическую энергию (рука была достаточно сильным символом, чтобы появляться как мотив в наскальной живописи и как самостоятельный образ в иконографии в христианской живописи – десница Божья, появляющаяся из облаков</w:t>
      </w:r>
      <w:r w:rsidR="0060209A" w:rsidRPr="005901BC">
        <w:rPr>
          <w:rFonts w:ascii="Times New Roman" w:hAnsi="Times New Roman" w:cs="Times New Roman"/>
          <w:sz w:val="28"/>
          <w:szCs w:val="28"/>
        </w:rPr>
        <w:t>)</w:t>
      </w:r>
      <w:r w:rsidR="00167A92" w:rsidRPr="005901BC">
        <w:rPr>
          <w:rFonts w:ascii="Times New Roman" w:hAnsi="Times New Roman" w:cs="Times New Roman"/>
          <w:sz w:val="28"/>
          <w:szCs w:val="28"/>
        </w:rPr>
        <w:t>.</w:t>
      </w:r>
    </w:p>
    <w:p w:rsidR="00D4004F" w:rsidRPr="005901BC" w:rsidRDefault="00B0084E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Студенты, слушая строки</w:t>
      </w:r>
      <w:r w:rsidR="00D4004F" w:rsidRPr="005901BC">
        <w:rPr>
          <w:rFonts w:ascii="Times New Roman" w:hAnsi="Times New Roman" w:cs="Times New Roman"/>
          <w:sz w:val="28"/>
          <w:szCs w:val="28"/>
        </w:rPr>
        <w:t xml:space="preserve"> б</w:t>
      </w:r>
      <w:r w:rsidR="00C339EA" w:rsidRPr="005901BC">
        <w:rPr>
          <w:rFonts w:ascii="Times New Roman" w:hAnsi="Times New Roman" w:cs="Times New Roman"/>
          <w:sz w:val="28"/>
          <w:szCs w:val="28"/>
        </w:rPr>
        <w:t>иографических</w:t>
      </w:r>
      <w:r w:rsidR="00A35852" w:rsidRPr="005901BC">
        <w:rPr>
          <w:rFonts w:ascii="Times New Roman" w:hAnsi="Times New Roman" w:cs="Times New Roman"/>
          <w:sz w:val="28"/>
          <w:szCs w:val="28"/>
        </w:rPr>
        <w:t xml:space="preserve"> и документальных</w:t>
      </w:r>
      <w:r w:rsidRPr="005901BC">
        <w:rPr>
          <w:rFonts w:ascii="Times New Roman" w:hAnsi="Times New Roman" w:cs="Times New Roman"/>
          <w:sz w:val="28"/>
          <w:szCs w:val="28"/>
        </w:rPr>
        <w:t xml:space="preserve"> свидетельств событий, связанных с блокадой, </w:t>
      </w:r>
      <w:r w:rsidR="00CB4B17" w:rsidRPr="005901BC">
        <w:rPr>
          <w:rFonts w:ascii="Times New Roman" w:hAnsi="Times New Roman" w:cs="Times New Roman"/>
          <w:sz w:val="28"/>
          <w:szCs w:val="28"/>
        </w:rPr>
        <w:t xml:space="preserve">Павлова Д.В., Жукова Г.К. и составителей книги «История Великой Отечественной войны Советского Союза 1941-1945 гг. В 6-ти томах» </w:t>
      </w:r>
      <w:r w:rsidR="00C339EA" w:rsidRPr="005901BC">
        <w:rPr>
          <w:rFonts w:ascii="Times New Roman" w:hAnsi="Times New Roman" w:cs="Times New Roman"/>
          <w:sz w:val="28"/>
          <w:szCs w:val="28"/>
        </w:rPr>
        <w:t>также имели возможность увидеть  и</w:t>
      </w:r>
      <w:r w:rsidR="00ED7C62" w:rsidRPr="005901BC">
        <w:rPr>
          <w:rFonts w:ascii="Times New Roman" w:hAnsi="Times New Roman" w:cs="Times New Roman"/>
          <w:sz w:val="28"/>
          <w:szCs w:val="28"/>
        </w:rPr>
        <w:t>сторию Ленинграда как бы со стороны</w:t>
      </w:r>
      <w:r w:rsidR="00C339EA" w:rsidRPr="005901BC">
        <w:rPr>
          <w:rFonts w:ascii="Times New Roman" w:hAnsi="Times New Roman" w:cs="Times New Roman"/>
          <w:sz w:val="28"/>
          <w:szCs w:val="28"/>
        </w:rPr>
        <w:t>, через призму индивидуального переживания авторов.</w:t>
      </w:r>
    </w:p>
    <w:p w:rsidR="00934E34" w:rsidRPr="005901BC" w:rsidRDefault="00934E34" w:rsidP="006C4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Таким образом, задействовав в раскрытии темы бл</w:t>
      </w:r>
      <w:r w:rsidR="009840E0" w:rsidRPr="005901BC">
        <w:rPr>
          <w:rFonts w:ascii="Times New Roman" w:hAnsi="Times New Roman" w:cs="Times New Roman"/>
          <w:sz w:val="28"/>
          <w:szCs w:val="28"/>
        </w:rPr>
        <w:t>окады Ленинграда</w:t>
      </w:r>
      <w:r w:rsidR="005901BC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9840E0" w:rsidRPr="005901BC">
        <w:rPr>
          <w:rFonts w:ascii="Times New Roman" w:hAnsi="Times New Roman" w:cs="Times New Roman"/>
          <w:sz w:val="28"/>
          <w:szCs w:val="28"/>
        </w:rPr>
        <w:t xml:space="preserve">средства эстетического воздействия разных видов искусства: плакатной живописи, художественной инсталляции, фотоискусства, документального кино, музыки, художественного монтажа, сценической декламации, а также разноплановой литературы и журналистики, педагог получает возможность </w:t>
      </w:r>
      <w:r w:rsidR="0098155D" w:rsidRPr="005901BC">
        <w:rPr>
          <w:rFonts w:ascii="Times New Roman" w:hAnsi="Times New Roman" w:cs="Times New Roman"/>
          <w:sz w:val="28"/>
          <w:szCs w:val="28"/>
        </w:rPr>
        <w:t>воздействовать не только на интеллектуальную составляющую личности студента</w:t>
      </w:r>
      <w:r w:rsidR="00C648F2" w:rsidRPr="005901BC">
        <w:rPr>
          <w:rFonts w:ascii="Times New Roman" w:hAnsi="Times New Roman" w:cs="Times New Roman"/>
          <w:sz w:val="28"/>
          <w:szCs w:val="28"/>
        </w:rPr>
        <w:t>, но и обращаться к</w:t>
      </w:r>
      <w:r w:rsidR="00A56287" w:rsidRPr="005901BC">
        <w:rPr>
          <w:rFonts w:ascii="Times New Roman" w:hAnsi="Times New Roman" w:cs="Times New Roman"/>
          <w:sz w:val="28"/>
          <w:szCs w:val="28"/>
        </w:rPr>
        <w:t xml:space="preserve"> тем </w:t>
      </w:r>
      <w:r w:rsidR="00C648F2" w:rsidRPr="005901BC">
        <w:rPr>
          <w:rFonts w:ascii="Times New Roman" w:hAnsi="Times New Roman" w:cs="Times New Roman"/>
          <w:sz w:val="28"/>
          <w:szCs w:val="28"/>
        </w:rPr>
        <w:t>универсальным идеям</w:t>
      </w:r>
      <w:r w:rsidR="00A56287" w:rsidRPr="005901BC">
        <w:rPr>
          <w:rFonts w:ascii="Times New Roman" w:hAnsi="Times New Roman" w:cs="Times New Roman"/>
          <w:sz w:val="28"/>
          <w:szCs w:val="28"/>
        </w:rPr>
        <w:t>, которые посредством символов, проявляющих своё значение в разных культурах</w:t>
      </w:r>
      <w:r w:rsidR="00067A8C" w:rsidRPr="005901BC">
        <w:rPr>
          <w:rFonts w:ascii="Times New Roman" w:hAnsi="Times New Roman" w:cs="Times New Roman"/>
          <w:sz w:val="28"/>
          <w:szCs w:val="28"/>
        </w:rPr>
        <w:t xml:space="preserve"> одинаковым или схожим образом,</w:t>
      </w:r>
      <w:r w:rsidR="003E422A" w:rsidRPr="005901BC">
        <w:rPr>
          <w:rFonts w:ascii="Times New Roman" w:hAnsi="Times New Roman" w:cs="Times New Roman"/>
          <w:sz w:val="28"/>
          <w:szCs w:val="28"/>
        </w:rPr>
        <w:t xml:space="preserve"> взывают к бессознательной архитипической природе человека</w:t>
      </w:r>
      <w:r w:rsidR="00C648F2" w:rsidRPr="005901BC">
        <w:rPr>
          <w:rFonts w:ascii="Times New Roman" w:hAnsi="Times New Roman" w:cs="Times New Roman"/>
          <w:sz w:val="28"/>
          <w:szCs w:val="28"/>
        </w:rPr>
        <w:t>.</w:t>
      </w:r>
      <w:r w:rsidR="00F20548" w:rsidRPr="005901BC">
        <w:rPr>
          <w:rFonts w:ascii="Times New Roman" w:hAnsi="Times New Roman" w:cs="Times New Roman"/>
          <w:sz w:val="28"/>
          <w:szCs w:val="28"/>
        </w:rPr>
        <w:t xml:space="preserve"> </w:t>
      </w:r>
      <w:r w:rsidR="005868FC" w:rsidRPr="005901BC">
        <w:rPr>
          <w:rFonts w:ascii="Times New Roman" w:hAnsi="Times New Roman" w:cs="Times New Roman"/>
          <w:sz w:val="28"/>
          <w:szCs w:val="28"/>
        </w:rPr>
        <w:t>В этом смысле педагог выступает в функции Демиурга</w:t>
      </w:r>
      <w:r w:rsidR="00CB7CEF" w:rsidRPr="005901BC">
        <w:rPr>
          <w:rFonts w:ascii="Times New Roman" w:hAnsi="Times New Roman" w:cs="Times New Roman"/>
          <w:sz w:val="28"/>
          <w:szCs w:val="28"/>
        </w:rPr>
        <w:t xml:space="preserve">, так как в </w:t>
      </w:r>
      <w:r w:rsidR="00CB7CEF" w:rsidRPr="005901BC">
        <w:rPr>
          <w:rFonts w:ascii="Times New Roman" w:hAnsi="Times New Roman" w:cs="Times New Roman"/>
          <w:sz w:val="28"/>
          <w:szCs w:val="28"/>
        </w:rPr>
        <w:lastRenderedPageBreak/>
        <w:t xml:space="preserve">его власти использовать художественно-эстетический инструментарий для достижения поставленной перед ним цели (в нашем случае, сформировать у студентов чувство сопричастности судьбам жителей блокадного города, эмоционально </w:t>
      </w:r>
      <w:r w:rsidR="00E6564F" w:rsidRPr="005901BC">
        <w:rPr>
          <w:rFonts w:ascii="Times New Roman" w:hAnsi="Times New Roman" w:cs="Times New Roman"/>
          <w:sz w:val="28"/>
          <w:szCs w:val="28"/>
        </w:rPr>
        <w:t>и п</w:t>
      </w:r>
      <w:r w:rsidR="003F1551" w:rsidRPr="005901BC">
        <w:rPr>
          <w:rFonts w:ascii="Times New Roman" w:hAnsi="Times New Roman" w:cs="Times New Roman"/>
          <w:sz w:val="28"/>
          <w:szCs w:val="28"/>
        </w:rPr>
        <w:t>сихофизически погрузить их</w:t>
      </w:r>
      <w:r w:rsidR="00E6564F" w:rsidRPr="005901BC">
        <w:rPr>
          <w:rFonts w:ascii="Times New Roman" w:hAnsi="Times New Roman" w:cs="Times New Roman"/>
          <w:sz w:val="28"/>
          <w:szCs w:val="28"/>
        </w:rPr>
        <w:t xml:space="preserve"> в атмосферу страдания и подвига</w:t>
      </w:r>
      <w:r w:rsidR="003F1551" w:rsidRPr="005901BC">
        <w:rPr>
          <w:rFonts w:ascii="Times New Roman" w:hAnsi="Times New Roman" w:cs="Times New Roman"/>
          <w:sz w:val="28"/>
          <w:szCs w:val="28"/>
        </w:rPr>
        <w:t>, дать осознать истинные человеческие ценности, среди которых патриотизм имеет первостепенное значение</w:t>
      </w:r>
      <w:r w:rsidR="00067A8C" w:rsidRPr="005901BC">
        <w:rPr>
          <w:rFonts w:ascii="Times New Roman" w:hAnsi="Times New Roman" w:cs="Times New Roman"/>
          <w:sz w:val="28"/>
          <w:szCs w:val="28"/>
        </w:rPr>
        <w:t>)</w:t>
      </w:r>
      <w:r w:rsidR="003F1551" w:rsidRPr="005901BC">
        <w:rPr>
          <w:rFonts w:ascii="Times New Roman" w:hAnsi="Times New Roman" w:cs="Times New Roman"/>
          <w:sz w:val="28"/>
          <w:szCs w:val="28"/>
        </w:rPr>
        <w:t>. В истории Великой Отечественной войны сам город-герой Ленинград стал непререкаемым символом героического сопротивления его защитников крова</w:t>
      </w:r>
      <w:r w:rsidR="00084199" w:rsidRPr="005901BC">
        <w:rPr>
          <w:rFonts w:ascii="Times New Roman" w:hAnsi="Times New Roman" w:cs="Times New Roman"/>
          <w:sz w:val="28"/>
          <w:szCs w:val="28"/>
        </w:rPr>
        <w:t>вому порабощению фашистской ордой</w:t>
      </w:r>
      <w:r w:rsidR="003F1551" w:rsidRPr="005901BC">
        <w:rPr>
          <w:rFonts w:ascii="Times New Roman" w:hAnsi="Times New Roman" w:cs="Times New Roman"/>
          <w:sz w:val="28"/>
          <w:szCs w:val="28"/>
        </w:rPr>
        <w:t>.</w:t>
      </w:r>
    </w:p>
    <w:p w:rsidR="00975041" w:rsidRPr="005901BC" w:rsidRDefault="00975041" w:rsidP="00EB75A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5041" w:rsidRPr="005901BC" w:rsidRDefault="00975041" w:rsidP="0097504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Список использованной литературы</w:t>
      </w:r>
      <w:r w:rsidR="00F20548" w:rsidRPr="005901BC">
        <w:rPr>
          <w:rFonts w:ascii="Times New Roman" w:hAnsi="Times New Roman" w:cs="Times New Roman"/>
          <w:sz w:val="28"/>
          <w:szCs w:val="28"/>
        </w:rPr>
        <w:t>:</w:t>
      </w:r>
    </w:p>
    <w:p w:rsidR="00975041" w:rsidRPr="005901BC" w:rsidRDefault="00975041" w:rsidP="00975041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Джек Тресиддер</w:t>
      </w:r>
      <w:r w:rsidR="00DA17DE">
        <w:rPr>
          <w:rFonts w:ascii="Times New Roman" w:hAnsi="Times New Roman" w:cs="Times New Roman"/>
          <w:sz w:val="28"/>
          <w:szCs w:val="28"/>
        </w:rPr>
        <w:t xml:space="preserve"> </w:t>
      </w:r>
      <w:r w:rsidRPr="005901BC">
        <w:rPr>
          <w:rFonts w:ascii="Times New Roman" w:hAnsi="Times New Roman" w:cs="Times New Roman"/>
          <w:sz w:val="28"/>
          <w:szCs w:val="28"/>
        </w:rPr>
        <w:t>Словарь символов/Пер. с англ. С. Палько. – М.: ФАИР-ПРЕСС, 1999. – 448 с.: ил.</w:t>
      </w:r>
    </w:p>
    <w:p w:rsidR="00975041" w:rsidRPr="005901BC" w:rsidRDefault="003F6AFB" w:rsidP="003F6AFB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>Карл Густав Юнг Архетип и символ – M.:</w:t>
      </w:r>
      <w:r w:rsidR="00DA17DE">
        <w:rPr>
          <w:rFonts w:ascii="Times New Roman" w:hAnsi="Times New Roman" w:cs="Times New Roman"/>
          <w:sz w:val="28"/>
          <w:szCs w:val="28"/>
        </w:rPr>
        <w:t xml:space="preserve"> </w:t>
      </w:r>
      <w:r w:rsidRPr="005901BC">
        <w:rPr>
          <w:rFonts w:ascii="Times New Roman" w:hAnsi="Times New Roman" w:cs="Times New Roman"/>
          <w:sz w:val="28"/>
          <w:szCs w:val="28"/>
        </w:rPr>
        <w:t>Renaissance, 1991.</w:t>
      </w:r>
    </w:p>
    <w:p w:rsidR="007A4439" w:rsidRPr="005901BC" w:rsidRDefault="007A4439" w:rsidP="003F6AFB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01BC">
        <w:rPr>
          <w:rFonts w:ascii="Times New Roman" w:hAnsi="Times New Roman" w:cs="Times New Roman"/>
          <w:sz w:val="28"/>
          <w:szCs w:val="28"/>
        </w:rPr>
        <w:t xml:space="preserve">Поэзия Блокадного Ленинграда. Сайт «Ленинград </w:t>
      </w:r>
      <w:r w:rsidR="0079602F" w:rsidRPr="005901BC">
        <w:rPr>
          <w:rFonts w:ascii="Times New Roman" w:hAnsi="Times New Roman" w:cs="Times New Roman"/>
          <w:sz w:val="28"/>
          <w:szCs w:val="28"/>
        </w:rPr>
        <w:t xml:space="preserve">Блокада </w:t>
      </w:r>
      <w:r w:rsidRPr="005901BC">
        <w:rPr>
          <w:rFonts w:ascii="Times New Roman" w:hAnsi="Times New Roman" w:cs="Times New Roman"/>
          <w:sz w:val="28"/>
          <w:szCs w:val="28"/>
        </w:rPr>
        <w:t>Подвиг» blokada.otrok.ru/po/poetry.htm</w:t>
      </w:r>
    </w:p>
    <w:p w:rsidR="007A4439" w:rsidRPr="005901BC" w:rsidRDefault="007A4439" w:rsidP="007A4439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A4439" w:rsidRPr="005901BC" w:rsidSect="00B1321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45FE" w:rsidRDefault="005945FE" w:rsidP="007C2B5F">
      <w:pPr>
        <w:spacing w:after="0" w:line="240" w:lineRule="auto"/>
      </w:pPr>
      <w:r>
        <w:separator/>
      </w:r>
    </w:p>
  </w:endnote>
  <w:endnote w:type="continuationSeparator" w:id="1">
    <w:p w:rsidR="005945FE" w:rsidRDefault="005945FE" w:rsidP="007C2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45FE" w:rsidRDefault="005945FE" w:rsidP="007C2B5F">
      <w:pPr>
        <w:spacing w:after="0" w:line="240" w:lineRule="auto"/>
      </w:pPr>
      <w:r>
        <w:separator/>
      </w:r>
    </w:p>
  </w:footnote>
  <w:footnote w:type="continuationSeparator" w:id="1">
    <w:p w:rsidR="005945FE" w:rsidRDefault="005945FE" w:rsidP="007C2B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3260C"/>
    <w:multiLevelType w:val="hybridMultilevel"/>
    <w:tmpl w:val="F89639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14635"/>
    <w:multiLevelType w:val="hybridMultilevel"/>
    <w:tmpl w:val="A75A9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56CBE"/>
    <w:rsid w:val="00001E51"/>
    <w:rsid w:val="00003A9C"/>
    <w:rsid w:val="00005755"/>
    <w:rsid w:val="00007650"/>
    <w:rsid w:val="00014493"/>
    <w:rsid w:val="000147D2"/>
    <w:rsid w:val="00014D61"/>
    <w:rsid w:val="000202C4"/>
    <w:rsid w:val="00021C31"/>
    <w:rsid w:val="000222AB"/>
    <w:rsid w:val="00023F2E"/>
    <w:rsid w:val="000246DC"/>
    <w:rsid w:val="00030727"/>
    <w:rsid w:val="00033392"/>
    <w:rsid w:val="000346AC"/>
    <w:rsid w:val="000353CE"/>
    <w:rsid w:val="00041A1D"/>
    <w:rsid w:val="00041D89"/>
    <w:rsid w:val="00044125"/>
    <w:rsid w:val="000442B3"/>
    <w:rsid w:val="000456DA"/>
    <w:rsid w:val="000457FF"/>
    <w:rsid w:val="000506F2"/>
    <w:rsid w:val="0005281B"/>
    <w:rsid w:val="00052D32"/>
    <w:rsid w:val="000568CD"/>
    <w:rsid w:val="00060452"/>
    <w:rsid w:val="0006168F"/>
    <w:rsid w:val="0006248B"/>
    <w:rsid w:val="00063D6F"/>
    <w:rsid w:val="00066911"/>
    <w:rsid w:val="00066B4C"/>
    <w:rsid w:val="0006707F"/>
    <w:rsid w:val="00067A8C"/>
    <w:rsid w:val="00074100"/>
    <w:rsid w:val="00076F92"/>
    <w:rsid w:val="00084199"/>
    <w:rsid w:val="00085FE5"/>
    <w:rsid w:val="00086CED"/>
    <w:rsid w:val="00090CAB"/>
    <w:rsid w:val="00090D60"/>
    <w:rsid w:val="00092061"/>
    <w:rsid w:val="00092449"/>
    <w:rsid w:val="000944B1"/>
    <w:rsid w:val="00095C35"/>
    <w:rsid w:val="00096586"/>
    <w:rsid w:val="000970EB"/>
    <w:rsid w:val="00097199"/>
    <w:rsid w:val="000978BD"/>
    <w:rsid w:val="000A00CC"/>
    <w:rsid w:val="000A64DA"/>
    <w:rsid w:val="000A7C90"/>
    <w:rsid w:val="000B0DFF"/>
    <w:rsid w:val="000B157A"/>
    <w:rsid w:val="000B1A27"/>
    <w:rsid w:val="000B2662"/>
    <w:rsid w:val="000B2F6B"/>
    <w:rsid w:val="000B4000"/>
    <w:rsid w:val="000B513D"/>
    <w:rsid w:val="000B51DA"/>
    <w:rsid w:val="000B6686"/>
    <w:rsid w:val="000B6FE1"/>
    <w:rsid w:val="000B759A"/>
    <w:rsid w:val="000C1317"/>
    <w:rsid w:val="000C1EB5"/>
    <w:rsid w:val="000C4E32"/>
    <w:rsid w:val="000C7C21"/>
    <w:rsid w:val="000D2AF9"/>
    <w:rsid w:val="000D2DD8"/>
    <w:rsid w:val="000D384B"/>
    <w:rsid w:val="000D6156"/>
    <w:rsid w:val="000E0B0F"/>
    <w:rsid w:val="000E16B2"/>
    <w:rsid w:val="000E2607"/>
    <w:rsid w:val="000E2CF0"/>
    <w:rsid w:val="000E3BE6"/>
    <w:rsid w:val="000E61AD"/>
    <w:rsid w:val="000E76C1"/>
    <w:rsid w:val="000F1E88"/>
    <w:rsid w:val="000F4CB7"/>
    <w:rsid w:val="000F5018"/>
    <w:rsid w:val="001000A2"/>
    <w:rsid w:val="0010266B"/>
    <w:rsid w:val="00103A8D"/>
    <w:rsid w:val="00107C37"/>
    <w:rsid w:val="0011064F"/>
    <w:rsid w:val="00110C5B"/>
    <w:rsid w:val="001122FF"/>
    <w:rsid w:val="00112890"/>
    <w:rsid w:val="00115D92"/>
    <w:rsid w:val="001223D4"/>
    <w:rsid w:val="001227B6"/>
    <w:rsid w:val="00125D41"/>
    <w:rsid w:val="001342F5"/>
    <w:rsid w:val="00136D20"/>
    <w:rsid w:val="00141766"/>
    <w:rsid w:val="00141B52"/>
    <w:rsid w:val="0014314B"/>
    <w:rsid w:val="00146F79"/>
    <w:rsid w:val="00150FDD"/>
    <w:rsid w:val="0015312D"/>
    <w:rsid w:val="00156CBE"/>
    <w:rsid w:val="00157206"/>
    <w:rsid w:val="001627C9"/>
    <w:rsid w:val="00163698"/>
    <w:rsid w:val="0016386C"/>
    <w:rsid w:val="001645A7"/>
    <w:rsid w:val="001653D7"/>
    <w:rsid w:val="00165A0B"/>
    <w:rsid w:val="001679DD"/>
    <w:rsid w:val="00167A92"/>
    <w:rsid w:val="001717BB"/>
    <w:rsid w:val="00172B11"/>
    <w:rsid w:val="0017379F"/>
    <w:rsid w:val="0018295B"/>
    <w:rsid w:val="00183394"/>
    <w:rsid w:val="0018348D"/>
    <w:rsid w:val="00185ACB"/>
    <w:rsid w:val="00194F8F"/>
    <w:rsid w:val="00196A8E"/>
    <w:rsid w:val="00196CD4"/>
    <w:rsid w:val="001A04E1"/>
    <w:rsid w:val="001A1550"/>
    <w:rsid w:val="001A41B4"/>
    <w:rsid w:val="001A4C25"/>
    <w:rsid w:val="001A4D1E"/>
    <w:rsid w:val="001B0239"/>
    <w:rsid w:val="001B0A7F"/>
    <w:rsid w:val="001B171B"/>
    <w:rsid w:val="001B218A"/>
    <w:rsid w:val="001B2B96"/>
    <w:rsid w:val="001B4692"/>
    <w:rsid w:val="001B5541"/>
    <w:rsid w:val="001B6BD5"/>
    <w:rsid w:val="001C1876"/>
    <w:rsid w:val="001C2BC2"/>
    <w:rsid w:val="001C3F9D"/>
    <w:rsid w:val="001C5D65"/>
    <w:rsid w:val="001D01CE"/>
    <w:rsid w:val="001D1BAE"/>
    <w:rsid w:val="001E0DE0"/>
    <w:rsid w:val="001E2C08"/>
    <w:rsid w:val="001E5F0C"/>
    <w:rsid w:val="001E5F9E"/>
    <w:rsid w:val="001E6366"/>
    <w:rsid w:val="001F1892"/>
    <w:rsid w:val="001F268C"/>
    <w:rsid w:val="001F29D6"/>
    <w:rsid w:val="001F2C56"/>
    <w:rsid w:val="001F3275"/>
    <w:rsid w:val="001F62F8"/>
    <w:rsid w:val="00200134"/>
    <w:rsid w:val="00201573"/>
    <w:rsid w:val="002015BF"/>
    <w:rsid w:val="00203D9A"/>
    <w:rsid w:val="002049E7"/>
    <w:rsid w:val="00206411"/>
    <w:rsid w:val="00206F6F"/>
    <w:rsid w:val="00207D54"/>
    <w:rsid w:val="00210122"/>
    <w:rsid w:val="002102F0"/>
    <w:rsid w:val="00212A7A"/>
    <w:rsid w:val="00220C3C"/>
    <w:rsid w:val="00222771"/>
    <w:rsid w:val="00224658"/>
    <w:rsid w:val="00226F45"/>
    <w:rsid w:val="00227520"/>
    <w:rsid w:val="002278C2"/>
    <w:rsid w:val="00230853"/>
    <w:rsid w:val="00232AB4"/>
    <w:rsid w:val="0023348A"/>
    <w:rsid w:val="00233F9F"/>
    <w:rsid w:val="002366EF"/>
    <w:rsid w:val="0023720A"/>
    <w:rsid w:val="00240EAE"/>
    <w:rsid w:val="00246C7A"/>
    <w:rsid w:val="00251D6B"/>
    <w:rsid w:val="00252885"/>
    <w:rsid w:val="00255369"/>
    <w:rsid w:val="002611FB"/>
    <w:rsid w:val="0026381E"/>
    <w:rsid w:val="00265AED"/>
    <w:rsid w:val="002677AD"/>
    <w:rsid w:val="0027038F"/>
    <w:rsid w:val="00270745"/>
    <w:rsid w:val="002728B6"/>
    <w:rsid w:val="0027340B"/>
    <w:rsid w:val="00274542"/>
    <w:rsid w:val="00276B63"/>
    <w:rsid w:val="0028014F"/>
    <w:rsid w:val="00280DB0"/>
    <w:rsid w:val="002811D6"/>
    <w:rsid w:val="002826FD"/>
    <w:rsid w:val="00286DE5"/>
    <w:rsid w:val="002929DD"/>
    <w:rsid w:val="00294C53"/>
    <w:rsid w:val="0029549C"/>
    <w:rsid w:val="00295A25"/>
    <w:rsid w:val="002A1C52"/>
    <w:rsid w:val="002A3B4A"/>
    <w:rsid w:val="002A4D60"/>
    <w:rsid w:val="002A4FA9"/>
    <w:rsid w:val="002A7599"/>
    <w:rsid w:val="002B35AA"/>
    <w:rsid w:val="002B6A1C"/>
    <w:rsid w:val="002B7C63"/>
    <w:rsid w:val="002C2122"/>
    <w:rsid w:val="002C2133"/>
    <w:rsid w:val="002C4487"/>
    <w:rsid w:val="002D1FCB"/>
    <w:rsid w:val="002D493F"/>
    <w:rsid w:val="002E2FDD"/>
    <w:rsid w:val="002E5571"/>
    <w:rsid w:val="002E5725"/>
    <w:rsid w:val="002F5670"/>
    <w:rsid w:val="002F7592"/>
    <w:rsid w:val="002F77FD"/>
    <w:rsid w:val="00301EB7"/>
    <w:rsid w:val="00301F3B"/>
    <w:rsid w:val="00302091"/>
    <w:rsid w:val="00302F25"/>
    <w:rsid w:val="00307E71"/>
    <w:rsid w:val="003102B3"/>
    <w:rsid w:val="00310DE0"/>
    <w:rsid w:val="00313A24"/>
    <w:rsid w:val="00325207"/>
    <w:rsid w:val="00325250"/>
    <w:rsid w:val="00325532"/>
    <w:rsid w:val="0032633E"/>
    <w:rsid w:val="00327AF2"/>
    <w:rsid w:val="00327C47"/>
    <w:rsid w:val="0033114A"/>
    <w:rsid w:val="00343013"/>
    <w:rsid w:val="00343943"/>
    <w:rsid w:val="003446DD"/>
    <w:rsid w:val="00344D58"/>
    <w:rsid w:val="00346F01"/>
    <w:rsid w:val="00351B0A"/>
    <w:rsid w:val="00353090"/>
    <w:rsid w:val="003608AA"/>
    <w:rsid w:val="003610F6"/>
    <w:rsid w:val="003635A2"/>
    <w:rsid w:val="0036513E"/>
    <w:rsid w:val="003655D5"/>
    <w:rsid w:val="00366EB0"/>
    <w:rsid w:val="00366FDB"/>
    <w:rsid w:val="003714C4"/>
    <w:rsid w:val="00372737"/>
    <w:rsid w:val="00372C61"/>
    <w:rsid w:val="00373799"/>
    <w:rsid w:val="003741FB"/>
    <w:rsid w:val="00374865"/>
    <w:rsid w:val="0037585D"/>
    <w:rsid w:val="00380130"/>
    <w:rsid w:val="00380898"/>
    <w:rsid w:val="00380D10"/>
    <w:rsid w:val="0038250E"/>
    <w:rsid w:val="003836B8"/>
    <w:rsid w:val="00383E0E"/>
    <w:rsid w:val="0038651A"/>
    <w:rsid w:val="00390B32"/>
    <w:rsid w:val="00392050"/>
    <w:rsid w:val="0039496C"/>
    <w:rsid w:val="00394CBA"/>
    <w:rsid w:val="00394DE8"/>
    <w:rsid w:val="00394E22"/>
    <w:rsid w:val="00397816"/>
    <w:rsid w:val="003A3BB5"/>
    <w:rsid w:val="003A608A"/>
    <w:rsid w:val="003A6812"/>
    <w:rsid w:val="003A7F44"/>
    <w:rsid w:val="003B07F9"/>
    <w:rsid w:val="003B08FE"/>
    <w:rsid w:val="003B121E"/>
    <w:rsid w:val="003C3D98"/>
    <w:rsid w:val="003C43C3"/>
    <w:rsid w:val="003C5862"/>
    <w:rsid w:val="003C5FED"/>
    <w:rsid w:val="003D6D33"/>
    <w:rsid w:val="003D6D43"/>
    <w:rsid w:val="003E2A13"/>
    <w:rsid w:val="003E422A"/>
    <w:rsid w:val="003E6494"/>
    <w:rsid w:val="003E7DC7"/>
    <w:rsid w:val="003F1551"/>
    <w:rsid w:val="003F23B1"/>
    <w:rsid w:val="003F36D2"/>
    <w:rsid w:val="003F4018"/>
    <w:rsid w:val="003F42A2"/>
    <w:rsid w:val="003F4D3B"/>
    <w:rsid w:val="003F6AFB"/>
    <w:rsid w:val="00406A39"/>
    <w:rsid w:val="00411572"/>
    <w:rsid w:val="00412D58"/>
    <w:rsid w:val="00413742"/>
    <w:rsid w:val="00414DCC"/>
    <w:rsid w:val="00415942"/>
    <w:rsid w:val="004165FE"/>
    <w:rsid w:val="00416B7B"/>
    <w:rsid w:val="004203B2"/>
    <w:rsid w:val="00421AEF"/>
    <w:rsid w:val="00421C5F"/>
    <w:rsid w:val="004233EC"/>
    <w:rsid w:val="004245E9"/>
    <w:rsid w:val="004266BD"/>
    <w:rsid w:val="00427A69"/>
    <w:rsid w:val="00427F4F"/>
    <w:rsid w:val="004312CF"/>
    <w:rsid w:val="00432700"/>
    <w:rsid w:val="00436E8F"/>
    <w:rsid w:val="00442DC6"/>
    <w:rsid w:val="004438D7"/>
    <w:rsid w:val="00444E26"/>
    <w:rsid w:val="00444F96"/>
    <w:rsid w:val="00446D95"/>
    <w:rsid w:val="004528CD"/>
    <w:rsid w:val="00454F19"/>
    <w:rsid w:val="004569EB"/>
    <w:rsid w:val="00460923"/>
    <w:rsid w:val="00461802"/>
    <w:rsid w:val="00462BF1"/>
    <w:rsid w:val="004632AA"/>
    <w:rsid w:val="00463C76"/>
    <w:rsid w:val="00465149"/>
    <w:rsid w:val="004673D9"/>
    <w:rsid w:val="0046750B"/>
    <w:rsid w:val="00470010"/>
    <w:rsid w:val="00470903"/>
    <w:rsid w:val="0047246C"/>
    <w:rsid w:val="00472617"/>
    <w:rsid w:val="00475756"/>
    <w:rsid w:val="004827F8"/>
    <w:rsid w:val="00482E03"/>
    <w:rsid w:val="00485EED"/>
    <w:rsid w:val="0048684E"/>
    <w:rsid w:val="004901D7"/>
    <w:rsid w:val="004912D9"/>
    <w:rsid w:val="00492254"/>
    <w:rsid w:val="0049779C"/>
    <w:rsid w:val="004A01ED"/>
    <w:rsid w:val="004A38A3"/>
    <w:rsid w:val="004A5630"/>
    <w:rsid w:val="004A5D04"/>
    <w:rsid w:val="004A7114"/>
    <w:rsid w:val="004B1626"/>
    <w:rsid w:val="004B3072"/>
    <w:rsid w:val="004B4E37"/>
    <w:rsid w:val="004B6C0E"/>
    <w:rsid w:val="004B7D77"/>
    <w:rsid w:val="004D183C"/>
    <w:rsid w:val="004D3076"/>
    <w:rsid w:val="004E01B9"/>
    <w:rsid w:val="004E086C"/>
    <w:rsid w:val="004E1EE9"/>
    <w:rsid w:val="004E28E0"/>
    <w:rsid w:val="004E3D3E"/>
    <w:rsid w:val="004E6490"/>
    <w:rsid w:val="004E7CFE"/>
    <w:rsid w:val="004F48C2"/>
    <w:rsid w:val="004F494B"/>
    <w:rsid w:val="004F68F5"/>
    <w:rsid w:val="005003A2"/>
    <w:rsid w:val="005017B7"/>
    <w:rsid w:val="00501845"/>
    <w:rsid w:val="0050780F"/>
    <w:rsid w:val="00507A17"/>
    <w:rsid w:val="00507A67"/>
    <w:rsid w:val="0051029D"/>
    <w:rsid w:val="0051085E"/>
    <w:rsid w:val="00510B36"/>
    <w:rsid w:val="00511A81"/>
    <w:rsid w:val="00511D06"/>
    <w:rsid w:val="0051427D"/>
    <w:rsid w:val="0051495B"/>
    <w:rsid w:val="005167E6"/>
    <w:rsid w:val="00517405"/>
    <w:rsid w:val="00517B31"/>
    <w:rsid w:val="0052064E"/>
    <w:rsid w:val="00522DF5"/>
    <w:rsid w:val="00522EB2"/>
    <w:rsid w:val="005266B7"/>
    <w:rsid w:val="00526FDC"/>
    <w:rsid w:val="00532395"/>
    <w:rsid w:val="00532EC5"/>
    <w:rsid w:val="00534B73"/>
    <w:rsid w:val="00541965"/>
    <w:rsid w:val="00542EF6"/>
    <w:rsid w:val="0054349A"/>
    <w:rsid w:val="005453BD"/>
    <w:rsid w:val="005601B8"/>
    <w:rsid w:val="00564141"/>
    <w:rsid w:val="00564DF5"/>
    <w:rsid w:val="005650D9"/>
    <w:rsid w:val="00565DD1"/>
    <w:rsid w:val="00570F1C"/>
    <w:rsid w:val="0057128D"/>
    <w:rsid w:val="005740F3"/>
    <w:rsid w:val="00574D07"/>
    <w:rsid w:val="0057508C"/>
    <w:rsid w:val="00580CCF"/>
    <w:rsid w:val="0058102C"/>
    <w:rsid w:val="00581C83"/>
    <w:rsid w:val="00584047"/>
    <w:rsid w:val="00585DAE"/>
    <w:rsid w:val="005868FC"/>
    <w:rsid w:val="00587181"/>
    <w:rsid w:val="005901BC"/>
    <w:rsid w:val="00590D53"/>
    <w:rsid w:val="005921B9"/>
    <w:rsid w:val="00593228"/>
    <w:rsid w:val="005945FE"/>
    <w:rsid w:val="00594F50"/>
    <w:rsid w:val="00595486"/>
    <w:rsid w:val="0059731C"/>
    <w:rsid w:val="005A7276"/>
    <w:rsid w:val="005B0E4A"/>
    <w:rsid w:val="005B30A4"/>
    <w:rsid w:val="005C05A9"/>
    <w:rsid w:val="005C33A8"/>
    <w:rsid w:val="005C7725"/>
    <w:rsid w:val="005C7BFE"/>
    <w:rsid w:val="005D233C"/>
    <w:rsid w:val="005D2C5E"/>
    <w:rsid w:val="005D550B"/>
    <w:rsid w:val="005D5B76"/>
    <w:rsid w:val="005D5EB3"/>
    <w:rsid w:val="005D733B"/>
    <w:rsid w:val="005E1899"/>
    <w:rsid w:val="005E1DB4"/>
    <w:rsid w:val="005E26E7"/>
    <w:rsid w:val="005E2D68"/>
    <w:rsid w:val="005E2F62"/>
    <w:rsid w:val="005E5E98"/>
    <w:rsid w:val="005E7277"/>
    <w:rsid w:val="005E7708"/>
    <w:rsid w:val="005F03D9"/>
    <w:rsid w:val="005F06B1"/>
    <w:rsid w:val="005F1116"/>
    <w:rsid w:val="005F157D"/>
    <w:rsid w:val="005F520D"/>
    <w:rsid w:val="005F679B"/>
    <w:rsid w:val="0060209A"/>
    <w:rsid w:val="0060333B"/>
    <w:rsid w:val="0060424B"/>
    <w:rsid w:val="00604635"/>
    <w:rsid w:val="00604B9B"/>
    <w:rsid w:val="006057FF"/>
    <w:rsid w:val="00605DC1"/>
    <w:rsid w:val="00607647"/>
    <w:rsid w:val="00611559"/>
    <w:rsid w:val="00613ABF"/>
    <w:rsid w:val="006172A6"/>
    <w:rsid w:val="00622CF7"/>
    <w:rsid w:val="00622E08"/>
    <w:rsid w:val="00624F6A"/>
    <w:rsid w:val="00626644"/>
    <w:rsid w:val="006267F6"/>
    <w:rsid w:val="006278D1"/>
    <w:rsid w:val="00627E0E"/>
    <w:rsid w:val="00631C66"/>
    <w:rsid w:val="00631D51"/>
    <w:rsid w:val="00633193"/>
    <w:rsid w:val="0063547D"/>
    <w:rsid w:val="006421D4"/>
    <w:rsid w:val="0064256F"/>
    <w:rsid w:val="006427A1"/>
    <w:rsid w:val="00646553"/>
    <w:rsid w:val="00647133"/>
    <w:rsid w:val="00654120"/>
    <w:rsid w:val="006542D6"/>
    <w:rsid w:val="006562C3"/>
    <w:rsid w:val="00656E61"/>
    <w:rsid w:val="00657997"/>
    <w:rsid w:val="00661FF1"/>
    <w:rsid w:val="00664DE1"/>
    <w:rsid w:val="00667C9E"/>
    <w:rsid w:val="0067053F"/>
    <w:rsid w:val="00675C62"/>
    <w:rsid w:val="0067646D"/>
    <w:rsid w:val="0068288F"/>
    <w:rsid w:val="0068297B"/>
    <w:rsid w:val="006837FA"/>
    <w:rsid w:val="00687DD3"/>
    <w:rsid w:val="00694164"/>
    <w:rsid w:val="00694F25"/>
    <w:rsid w:val="00695C61"/>
    <w:rsid w:val="006A0435"/>
    <w:rsid w:val="006A42DB"/>
    <w:rsid w:val="006A7774"/>
    <w:rsid w:val="006A7CAF"/>
    <w:rsid w:val="006B06E8"/>
    <w:rsid w:val="006B097C"/>
    <w:rsid w:val="006B4050"/>
    <w:rsid w:val="006B4897"/>
    <w:rsid w:val="006B6F14"/>
    <w:rsid w:val="006B753A"/>
    <w:rsid w:val="006C1C58"/>
    <w:rsid w:val="006C4307"/>
    <w:rsid w:val="006C57A5"/>
    <w:rsid w:val="006C773D"/>
    <w:rsid w:val="006D28DB"/>
    <w:rsid w:val="006D2BAE"/>
    <w:rsid w:val="006D5525"/>
    <w:rsid w:val="006D5B8B"/>
    <w:rsid w:val="006D63BA"/>
    <w:rsid w:val="006D65B9"/>
    <w:rsid w:val="006D6855"/>
    <w:rsid w:val="006D6AE7"/>
    <w:rsid w:val="006D71FA"/>
    <w:rsid w:val="006E0719"/>
    <w:rsid w:val="006E0BB6"/>
    <w:rsid w:val="006E4013"/>
    <w:rsid w:val="006E499E"/>
    <w:rsid w:val="006E6F07"/>
    <w:rsid w:val="006E78C0"/>
    <w:rsid w:val="006E7D58"/>
    <w:rsid w:val="006F0095"/>
    <w:rsid w:val="006F190A"/>
    <w:rsid w:val="006F1CC7"/>
    <w:rsid w:val="006F2DF3"/>
    <w:rsid w:val="006F2E4B"/>
    <w:rsid w:val="006F32EB"/>
    <w:rsid w:val="006F383F"/>
    <w:rsid w:val="006F4A63"/>
    <w:rsid w:val="006F4ADE"/>
    <w:rsid w:val="00702436"/>
    <w:rsid w:val="0070278E"/>
    <w:rsid w:val="00702CCD"/>
    <w:rsid w:val="00703874"/>
    <w:rsid w:val="0070584E"/>
    <w:rsid w:val="00705908"/>
    <w:rsid w:val="0070662D"/>
    <w:rsid w:val="007076A3"/>
    <w:rsid w:val="0071091A"/>
    <w:rsid w:val="007132FA"/>
    <w:rsid w:val="00717FCC"/>
    <w:rsid w:val="00720C35"/>
    <w:rsid w:val="00720E52"/>
    <w:rsid w:val="007236D5"/>
    <w:rsid w:val="00723901"/>
    <w:rsid w:val="00724572"/>
    <w:rsid w:val="00724CCB"/>
    <w:rsid w:val="00725236"/>
    <w:rsid w:val="00725E85"/>
    <w:rsid w:val="00726196"/>
    <w:rsid w:val="007263C5"/>
    <w:rsid w:val="007342A8"/>
    <w:rsid w:val="007350E0"/>
    <w:rsid w:val="007353A8"/>
    <w:rsid w:val="00735903"/>
    <w:rsid w:val="007369EE"/>
    <w:rsid w:val="00736BB5"/>
    <w:rsid w:val="00736F12"/>
    <w:rsid w:val="00737B65"/>
    <w:rsid w:val="0074009D"/>
    <w:rsid w:val="0074180C"/>
    <w:rsid w:val="00743BCE"/>
    <w:rsid w:val="00744601"/>
    <w:rsid w:val="00751844"/>
    <w:rsid w:val="00751A69"/>
    <w:rsid w:val="00752154"/>
    <w:rsid w:val="0075338A"/>
    <w:rsid w:val="00754089"/>
    <w:rsid w:val="00760055"/>
    <w:rsid w:val="00760167"/>
    <w:rsid w:val="0076045A"/>
    <w:rsid w:val="00764CC8"/>
    <w:rsid w:val="007656BB"/>
    <w:rsid w:val="00765719"/>
    <w:rsid w:val="00770902"/>
    <w:rsid w:val="00770CB4"/>
    <w:rsid w:val="007716D8"/>
    <w:rsid w:val="007719B4"/>
    <w:rsid w:val="00771A92"/>
    <w:rsid w:val="00771E5A"/>
    <w:rsid w:val="00771E76"/>
    <w:rsid w:val="00777916"/>
    <w:rsid w:val="00783E4C"/>
    <w:rsid w:val="00784648"/>
    <w:rsid w:val="00786ABE"/>
    <w:rsid w:val="00787D3A"/>
    <w:rsid w:val="00792A1A"/>
    <w:rsid w:val="007948C7"/>
    <w:rsid w:val="0079602F"/>
    <w:rsid w:val="007961B1"/>
    <w:rsid w:val="007A006B"/>
    <w:rsid w:val="007A1EB7"/>
    <w:rsid w:val="007A2BD8"/>
    <w:rsid w:val="007A4439"/>
    <w:rsid w:val="007A4D27"/>
    <w:rsid w:val="007A5B2B"/>
    <w:rsid w:val="007B415E"/>
    <w:rsid w:val="007B45AB"/>
    <w:rsid w:val="007C00B1"/>
    <w:rsid w:val="007C0C0A"/>
    <w:rsid w:val="007C0C5B"/>
    <w:rsid w:val="007C2B5F"/>
    <w:rsid w:val="007C33C1"/>
    <w:rsid w:val="007C34D9"/>
    <w:rsid w:val="007C3861"/>
    <w:rsid w:val="007C6D7D"/>
    <w:rsid w:val="007D2DCE"/>
    <w:rsid w:val="007D2E21"/>
    <w:rsid w:val="007D5D2E"/>
    <w:rsid w:val="007E0757"/>
    <w:rsid w:val="007E1DD9"/>
    <w:rsid w:val="007E578A"/>
    <w:rsid w:val="007F19B4"/>
    <w:rsid w:val="007F19C1"/>
    <w:rsid w:val="007F55A3"/>
    <w:rsid w:val="007F7740"/>
    <w:rsid w:val="0080021E"/>
    <w:rsid w:val="008003D4"/>
    <w:rsid w:val="00800E70"/>
    <w:rsid w:val="00802822"/>
    <w:rsid w:val="00802EF3"/>
    <w:rsid w:val="00803EF1"/>
    <w:rsid w:val="0080495B"/>
    <w:rsid w:val="00804D26"/>
    <w:rsid w:val="00804E6F"/>
    <w:rsid w:val="008064E4"/>
    <w:rsid w:val="00807B69"/>
    <w:rsid w:val="00807C02"/>
    <w:rsid w:val="0081267D"/>
    <w:rsid w:val="00812807"/>
    <w:rsid w:val="00814016"/>
    <w:rsid w:val="008147E8"/>
    <w:rsid w:val="008149D1"/>
    <w:rsid w:val="00816193"/>
    <w:rsid w:val="0081638E"/>
    <w:rsid w:val="008163D8"/>
    <w:rsid w:val="00817735"/>
    <w:rsid w:val="00820A35"/>
    <w:rsid w:val="008219C8"/>
    <w:rsid w:val="00826CE2"/>
    <w:rsid w:val="00827CF6"/>
    <w:rsid w:val="00831C27"/>
    <w:rsid w:val="0083410A"/>
    <w:rsid w:val="00841F46"/>
    <w:rsid w:val="00842C3B"/>
    <w:rsid w:val="00847BBA"/>
    <w:rsid w:val="00850752"/>
    <w:rsid w:val="00853922"/>
    <w:rsid w:val="008559DB"/>
    <w:rsid w:val="00855A16"/>
    <w:rsid w:val="00865162"/>
    <w:rsid w:val="00865878"/>
    <w:rsid w:val="00870A95"/>
    <w:rsid w:val="00875170"/>
    <w:rsid w:val="008756AE"/>
    <w:rsid w:val="00877022"/>
    <w:rsid w:val="008825C2"/>
    <w:rsid w:val="008839C5"/>
    <w:rsid w:val="00887837"/>
    <w:rsid w:val="00887C9A"/>
    <w:rsid w:val="00892ACF"/>
    <w:rsid w:val="008935A5"/>
    <w:rsid w:val="0089428C"/>
    <w:rsid w:val="00897BD6"/>
    <w:rsid w:val="008A367A"/>
    <w:rsid w:val="008A69CF"/>
    <w:rsid w:val="008A6C9B"/>
    <w:rsid w:val="008A785F"/>
    <w:rsid w:val="008A78FF"/>
    <w:rsid w:val="008B4D53"/>
    <w:rsid w:val="008B5428"/>
    <w:rsid w:val="008B5534"/>
    <w:rsid w:val="008B6027"/>
    <w:rsid w:val="008B72CF"/>
    <w:rsid w:val="008C2AAF"/>
    <w:rsid w:val="008C4697"/>
    <w:rsid w:val="008C5C62"/>
    <w:rsid w:val="008C6A16"/>
    <w:rsid w:val="008C6AF0"/>
    <w:rsid w:val="008C781A"/>
    <w:rsid w:val="008D2186"/>
    <w:rsid w:val="008D2AAC"/>
    <w:rsid w:val="008D40FA"/>
    <w:rsid w:val="008D5D23"/>
    <w:rsid w:val="008D60BD"/>
    <w:rsid w:val="008D74FF"/>
    <w:rsid w:val="008D79DD"/>
    <w:rsid w:val="008E0AF5"/>
    <w:rsid w:val="008E1F6F"/>
    <w:rsid w:val="008E327E"/>
    <w:rsid w:val="008E37AF"/>
    <w:rsid w:val="008F03B0"/>
    <w:rsid w:val="008F224D"/>
    <w:rsid w:val="008F3F66"/>
    <w:rsid w:val="008F4DB5"/>
    <w:rsid w:val="008F5694"/>
    <w:rsid w:val="008F6516"/>
    <w:rsid w:val="008F6E98"/>
    <w:rsid w:val="009029C0"/>
    <w:rsid w:val="009049F2"/>
    <w:rsid w:val="00905156"/>
    <w:rsid w:val="00905DFD"/>
    <w:rsid w:val="00906634"/>
    <w:rsid w:val="009103E6"/>
    <w:rsid w:val="009140D3"/>
    <w:rsid w:val="00914C23"/>
    <w:rsid w:val="009227C4"/>
    <w:rsid w:val="00923017"/>
    <w:rsid w:val="00923B88"/>
    <w:rsid w:val="00923D37"/>
    <w:rsid w:val="009243C9"/>
    <w:rsid w:val="0092546C"/>
    <w:rsid w:val="00926697"/>
    <w:rsid w:val="0093110F"/>
    <w:rsid w:val="00934E34"/>
    <w:rsid w:val="00935E0A"/>
    <w:rsid w:val="00944394"/>
    <w:rsid w:val="009452A1"/>
    <w:rsid w:val="00945E0D"/>
    <w:rsid w:val="00946E77"/>
    <w:rsid w:val="00947F29"/>
    <w:rsid w:val="00952A3E"/>
    <w:rsid w:val="00953451"/>
    <w:rsid w:val="00954797"/>
    <w:rsid w:val="009558DB"/>
    <w:rsid w:val="0096104F"/>
    <w:rsid w:val="00964E36"/>
    <w:rsid w:val="009657E6"/>
    <w:rsid w:val="00966758"/>
    <w:rsid w:val="00967549"/>
    <w:rsid w:val="00974ABF"/>
    <w:rsid w:val="00975041"/>
    <w:rsid w:val="00975E7D"/>
    <w:rsid w:val="0097775C"/>
    <w:rsid w:val="0098155D"/>
    <w:rsid w:val="00981A72"/>
    <w:rsid w:val="009827FB"/>
    <w:rsid w:val="00982C91"/>
    <w:rsid w:val="009840E0"/>
    <w:rsid w:val="00987068"/>
    <w:rsid w:val="0099074E"/>
    <w:rsid w:val="00992B46"/>
    <w:rsid w:val="0099336A"/>
    <w:rsid w:val="009943A3"/>
    <w:rsid w:val="009961DB"/>
    <w:rsid w:val="009968B0"/>
    <w:rsid w:val="009A1569"/>
    <w:rsid w:val="009A1A49"/>
    <w:rsid w:val="009A246A"/>
    <w:rsid w:val="009A42EB"/>
    <w:rsid w:val="009A43E9"/>
    <w:rsid w:val="009A4DB6"/>
    <w:rsid w:val="009A4E9E"/>
    <w:rsid w:val="009B1BAE"/>
    <w:rsid w:val="009B2262"/>
    <w:rsid w:val="009B236A"/>
    <w:rsid w:val="009B5926"/>
    <w:rsid w:val="009B5B25"/>
    <w:rsid w:val="009B62FB"/>
    <w:rsid w:val="009B6E88"/>
    <w:rsid w:val="009B733D"/>
    <w:rsid w:val="009B7AAF"/>
    <w:rsid w:val="009B7CF0"/>
    <w:rsid w:val="009C0D7F"/>
    <w:rsid w:val="009C15CB"/>
    <w:rsid w:val="009C2EA0"/>
    <w:rsid w:val="009C332C"/>
    <w:rsid w:val="009C405D"/>
    <w:rsid w:val="009C6591"/>
    <w:rsid w:val="009C6968"/>
    <w:rsid w:val="009C6AE5"/>
    <w:rsid w:val="009C7AFE"/>
    <w:rsid w:val="009D03E7"/>
    <w:rsid w:val="009D0B40"/>
    <w:rsid w:val="009D2083"/>
    <w:rsid w:val="009D2E62"/>
    <w:rsid w:val="009D624B"/>
    <w:rsid w:val="009E005F"/>
    <w:rsid w:val="009E0C0F"/>
    <w:rsid w:val="009E33B3"/>
    <w:rsid w:val="009E4E15"/>
    <w:rsid w:val="009E66B1"/>
    <w:rsid w:val="009E6825"/>
    <w:rsid w:val="009E68E8"/>
    <w:rsid w:val="009E6B89"/>
    <w:rsid w:val="00A00A69"/>
    <w:rsid w:val="00A00F80"/>
    <w:rsid w:val="00A01CFF"/>
    <w:rsid w:val="00A03B45"/>
    <w:rsid w:val="00A05C38"/>
    <w:rsid w:val="00A06693"/>
    <w:rsid w:val="00A103B9"/>
    <w:rsid w:val="00A1164F"/>
    <w:rsid w:val="00A137FF"/>
    <w:rsid w:val="00A150A6"/>
    <w:rsid w:val="00A203EC"/>
    <w:rsid w:val="00A20CD4"/>
    <w:rsid w:val="00A22006"/>
    <w:rsid w:val="00A22206"/>
    <w:rsid w:val="00A23094"/>
    <w:rsid w:val="00A26BC9"/>
    <w:rsid w:val="00A35852"/>
    <w:rsid w:val="00A35904"/>
    <w:rsid w:val="00A35D96"/>
    <w:rsid w:val="00A36458"/>
    <w:rsid w:val="00A37893"/>
    <w:rsid w:val="00A37F4C"/>
    <w:rsid w:val="00A4117E"/>
    <w:rsid w:val="00A416DC"/>
    <w:rsid w:val="00A419FD"/>
    <w:rsid w:val="00A42F70"/>
    <w:rsid w:val="00A439AC"/>
    <w:rsid w:val="00A43D51"/>
    <w:rsid w:val="00A47429"/>
    <w:rsid w:val="00A47E36"/>
    <w:rsid w:val="00A51B50"/>
    <w:rsid w:val="00A51EB4"/>
    <w:rsid w:val="00A55D42"/>
    <w:rsid w:val="00A56287"/>
    <w:rsid w:val="00A60D5D"/>
    <w:rsid w:val="00A616F5"/>
    <w:rsid w:val="00A6317D"/>
    <w:rsid w:val="00A63D1C"/>
    <w:rsid w:val="00A72E9D"/>
    <w:rsid w:val="00A74575"/>
    <w:rsid w:val="00A7468C"/>
    <w:rsid w:val="00A7470A"/>
    <w:rsid w:val="00A8170D"/>
    <w:rsid w:val="00A82D28"/>
    <w:rsid w:val="00A86509"/>
    <w:rsid w:val="00A86998"/>
    <w:rsid w:val="00A91C9B"/>
    <w:rsid w:val="00A9228D"/>
    <w:rsid w:val="00A94C96"/>
    <w:rsid w:val="00A959D1"/>
    <w:rsid w:val="00A96155"/>
    <w:rsid w:val="00AA058A"/>
    <w:rsid w:val="00AA0749"/>
    <w:rsid w:val="00AA11D7"/>
    <w:rsid w:val="00AA5887"/>
    <w:rsid w:val="00AA7B5F"/>
    <w:rsid w:val="00AB00CC"/>
    <w:rsid w:val="00AB03B5"/>
    <w:rsid w:val="00AB17B8"/>
    <w:rsid w:val="00AC0291"/>
    <w:rsid w:val="00AC0EAD"/>
    <w:rsid w:val="00AC136B"/>
    <w:rsid w:val="00AC16EB"/>
    <w:rsid w:val="00AC196F"/>
    <w:rsid w:val="00AC1D7D"/>
    <w:rsid w:val="00AC2249"/>
    <w:rsid w:val="00AC2B44"/>
    <w:rsid w:val="00AC33B5"/>
    <w:rsid w:val="00AC47A9"/>
    <w:rsid w:val="00AC64A8"/>
    <w:rsid w:val="00AD1B69"/>
    <w:rsid w:val="00AD27F6"/>
    <w:rsid w:val="00AD38A5"/>
    <w:rsid w:val="00AD5757"/>
    <w:rsid w:val="00AD67A8"/>
    <w:rsid w:val="00AD70A4"/>
    <w:rsid w:val="00AE08B2"/>
    <w:rsid w:val="00AE6B31"/>
    <w:rsid w:val="00AF7BAC"/>
    <w:rsid w:val="00B0084E"/>
    <w:rsid w:val="00B05BEC"/>
    <w:rsid w:val="00B07A5B"/>
    <w:rsid w:val="00B10AFF"/>
    <w:rsid w:val="00B11DF5"/>
    <w:rsid w:val="00B1321E"/>
    <w:rsid w:val="00B13225"/>
    <w:rsid w:val="00B13830"/>
    <w:rsid w:val="00B153A2"/>
    <w:rsid w:val="00B158F5"/>
    <w:rsid w:val="00B16096"/>
    <w:rsid w:val="00B17748"/>
    <w:rsid w:val="00B2193A"/>
    <w:rsid w:val="00B222B1"/>
    <w:rsid w:val="00B225E0"/>
    <w:rsid w:val="00B23C4C"/>
    <w:rsid w:val="00B24308"/>
    <w:rsid w:val="00B25294"/>
    <w:rsid w:val="00B34709"/>
    <w:rsid w:val="00B34B5A"/>
    <w:rsid w:val="00B3516B"/>
    <w:rsid w:val="00B4274D"/>
    <w:rsid w:val="00B43AE6"/>
    <w:rsid w:val="00B44AEC"/>
    <w:rsid w:val="00B44EDD"/>
    <w:rsid w:val="00B4736A"/>
    <w:rsid w:val="00B526C0"/>
    <w:rsid w:val="00B56A7A"/>
    <w:rsid w:val="00B57690"/>
    <w:rsid w:val="00B57727"/>
    <w:rsid w:val="00B602B6"/>
    <w:rsid w:val="00B61632"/>
    <w:rsid w:val="00B618A5"/>
    <w:rsid w:val="00B62A39"/>
    <w:rsid w:val="00B62D67"/>
    <w:rsid w:val="00B70DAA"/>
    <w:rsid w:val="00B72A51"/>
    <w:rsid w:val="00B73025"/>
    <w:rsid w:val="00B74741"/>
    <w:rsid w:val="00B74B94"/>
    <w:rsid w:val="00B74BA0"/>
    <w:rsid w:val="00B766A6"/>
    <w:rsid w:val="00B76CEC"/>
    <w:rsid w:val="00B77B8A"/>
    <w:rsid w:val="00B80350"/>
    <w:rsid w:val="00B83102"/>
    <w:rsid w:val="00B9263E"/>
    <w:rsid w:val="00B928E4"/>
    <w:rsid w:val="00B97A6B"/>
    <w:rsid w:val="00BA0440"/>
    <w:rsid w:val="00BA181A"/>
    <w:rsid w:val="00BA3B19"/>
    <w:rsid w:val="00BA3E0B"/>
    <w:rsid w:val="00BA4D49"/>
    <w:rsid w:val="00BA4FE0"/>
    <w:rsid w:val="00BA5F2D"/>
    <w:rsid w:val="00BA6644"/>
    <w:rsid w:val="00BB0D97"/>
    <w:rsid w:val="00BB166A"/>
    <w:rsid w:val="00BB1DA7"/>
    <w:rsid w:val="00BB330E"/>
    <w:rsid w:val="00BB56EF"/>
    <w:rsid w:val="00BB578A"/>
    <w:rsid w:val="00BB5FE2"/>
    <w:rsid w:val="00BB7C05"/>
    <w:rsid w:val="00BB7C15"/>
    <w:rsid w:val="00BC0E12"/>
    <w:rsid w:val="00BC3473"/>
    <w:rsid w:val="00BC419B"/>
    <w:rsid w:val="00BC5378"/>
    <w:rsid w:val="00BC547F"/>
    <w:rsid w:val="00BC5674"/>
    <w:rsid w:val="00BC68C8"/>
    <w:rsid w:val="00BC6EF6"/>
    <w:rsid w:val="00BD3FAD"/>
    <w:rsid w:val="00BD42FD"/>
    <w:rsid w:val="00BD482B"/>
    <w:rsid w:val="00BD5139"/>
    <w:rsid w:val="00BE22CD"/>
    <w:rsid w:val="00BE33F9"/>
    <w:rsid w:val="00BE422E"/>
    <w:rsid w:val="00BF0E1D"/>
    <w:rsid w:val="00BF0E98"/>
    <w:rsid w:val="00BF3B78"/>
    <w:rsid w:val="00BF5527"/>
    <w:rsid w:val="00BF56BD"/>
    <w:rsid w:val="00BF5C35"/>
    <w:rsid w:val="00C001AE"/>
    <w:rsid w:val="00C0043E"/>
    <w:rsid w:val="00C01C87"/>
    <w:rsid w:val="00C02806"/>
    <w:rsid w:val="00C044CF"/>
    <w:rsid w:val="00C04CB6"/>
    <w:rsid w:val="00C07AB6"/>
    <w:rsid w:val="00C12711"/>
    <w:rsid w:val="00C1449C"/>
    <w:rsid w:val="00C15D47"/>
    <w:rsid w:val="00C166C5"/>
    <w:rsid w:val="00C17FD1"/>
    <w:rsid w:val="00C2186A"/>
    <w:rsid w:val="00C2525B"/>
    <w:rsid w:val="00C277DB"/>
    <w:rsid w:val="00C27D00"/>
    <w:rsid w:val="00C32FB2"/>
    <w:rsid w:val="00C339EA"/>
    <w:rsid w:val="00C3744D"/>
    <w:rsid w:val="00C37F1F"/>
    <w:rsid w:val="00C4077A"/>
    <w:rsid w:val="00C44547"/>
    <w:rsid w:val="00C450D2"/>
    <w:rsid w:val="00C457C3"/>
    <w:rsid w:val="00C4603E"/>
    <w:rsid w:val="00C4706B"/>
    <w:rsid w:val="00C47239"/>
    <w:rsid w:val="00C5006B"/>
    <w:rsid w:val="00C504FF"/>
    <w:rsid w:val="00C50F76"/>
    <w:rsid w:val="00C50FF1"/>
    <w:rsid w:val="00C52450"/>
    <w:rsid w:val="00C5288F"/>
    <w:rsid w:val="00C53593"/>
    <w:rsid w:val="00C55A17"/>
    <w:rsid w:val="00C57FA8"/>
    <w:rsid w:val="00C61454"/>
    <w:rsid w:val="00C648F2"/>
    <w:rsid w:val="00C6705B"/>
    <w:rsid w:val="00C6783B"/>
    <w:rsid w:val="00C67D2C"/>
    <w:rsid w:val="00C728FA"/>
    <w:rsid w:val="00C748D2"/>
    <w:rsid w:val="00C75A73"/>
    <w:rsid w:val="00C818FB"/>
    <w:rsid w:val="00C86B8E"/>
    <w:rsid w:val="00C92686"/>
    <w:rsid w:val="00C93E1C"/>
    <w:rsid w:val="00C94211"/>
    <w:rsid w:val="00C95E7E"/>
    <w:rsid w:val="00CA0EDE"/>
    <w:rsid w:val="00CA540F"/>
    <w:rsid w:val="00CA60DF"/>
    <w:rsid w:val="00CB00FB"/>
    <w:rsid w:val="00CB1E8C"/>
    <w:rsid w:val="00CB2543"/>
    <w:rsid w:val="00CB2742"/>
    <w:rsid w:val="00CB3F9C"/>
    <w:rsid w:val="00CB4B17"/>
    <w:rsid w:val="00CB6C34"/>
    <w:rsid w:val="00CB7CEF"/>
    <w:rsid w:val="00CC136A"/>
    <w:rsid w:val="00CC1DD9"/>
    <w:rsid w:val="00CC1F87"/>
    <w:rsid w:val="00CC317A"/>
    <w:rsid w:val="00CC32EB"/>
    <w:rsid w:val="00CC49EA"/>
    <w:rsid w:val="00CD1EB5"/>
    <w:rsid w:val="00CD5DCD"/>
    <w:rsid w:val="00CE1F37"/>
    <w:rsid w:val="00CE22A7"/>
    <w:rsid w:val="00CE2D76"/>
    <w:rsid w:val="00CF0159"/>
    <w:rsid w:val="00CF0427"/>
    <w:rsid w:val="00CF09D8"/>
    <w:rsid w:val="00CF1B3C"/>
    <w:rsid w:val="00CF424F"/>
    <w:rsid w:val="00CF56F9"/>
    <w:rsid w:val="00CF638E"/>
    <w:rsid w:val="00D01CD5"/>
    <w:rsid w:val="00D022DF"/>
    <w:rsid w:val="00D04E90"/>
    <w:rsid w:val="00D06D77"/>
    <w:rsid w:val="00D101B0"/>
    <w:rsid w:val="00D129CA"/>
    <w:rsid w:val="00D20C44"/>
    <w:rsid w:val="00D2336F"/>
    <w:rsid w:val="00D244A3"/>
    <w:rsid w:val="00D25EE7"/>
    <w:rsid w:val="00D275F2"/>
    <w:rsid w:val="00D3422E"/>
    <w:rsid w:val="00D36663"/>
    <w:rsid w:val="00D36A16"/>
    <w:rsid w:val="00D36BCC"/>
    <w:rsid w:val="00D4004F"/>
    <w:rsid w:val="00D42CE9"/>
    <w:rsid w:val="00D50203"/>
    <w:rsid w:val="00D508B2"/>
    <w:rsid w:val="00D519F9"/>
    <w:rsid w:val="00D52ADB"/>
    <w:rsid w:val="00D53539"/>
    <w:rsid w:val="00D56F31"/>
    <w:rsid w:val="00D62292"/>
    <w:rsid w:val="00D62F5F"/>
    <w:rsid w:val="00D64223"/>
    <w:rsid w:val="00D65F51"/>
    <w:rsid w:val="00D6758D"/>
    <w:rsid w:val="00D679BA"/>
    <w:rsid w:val="00D70226"/>
    <w:rsid w:val="00D71176"/>
    <w:rsid w:val="00D743F2"/>
    <w:rsid w:val="00D748AE"/>
    <w:rsid w:val="00D848CA"/>
    <w:rsid w:val="00D849FC"/>
    <w:rsid w:val="00D9278B"/>
    <w:rsid w:val="00D94B37"/>
    <w:rsid w:val="00D95C6A"/>
    <w:rsid w:val="00D97C1D"/>
    <w:rsid w:val="00D97E25"/>
    <w:rsid w:val="00DA01BA"/>
    <w:rsid w:val="00DA17DE"/>
    <w:rsid w:val="00DA3980"/>
    <w:rsid w:val="00DA66CB"/>
    <w:rsid w:val="00DB1E76"/>
    <w:rsid w:val="00DB64BB"/>
    <w:rsid w:val="00DB780B"/>
    <w:rsid w:val="00DB7F23"/>
    <w:rsid w:val="00DC326E"/>
    <w:rsid w:val="00DC6836"/>
    <w:rsid w:val="00DC7701"/>
    <w:rsid w:val="00DD080A"/>
    <w:rsid w:val="00DD0FBA"/>
    <w:rsid w:val="00DD1ADE"/>
    <w:rsid w:val="00DD2E7C"/>
    <w:rsid w:val="00DD38AF"/>
    <w:rsid w:val="00DD58A2"/>
    <w:rsid w:val="00DD642F"/>
    <w:rsid w:val="00DD66D0"/>
    <w:rsid w:val="00DE0B1C"/>
    <w:rsid w:val="00DE1052"/>
    <w:rsid w:val="00DE2E8A"/>
    <w:rsid w:val="00DE3832"/>
    <w:rsid w:val="00DE412B"/>
    <w:rsid w:val="00DE4DD6"/>
    <w:rsid w:val="00DE6B50"/>
    <w:rsid w:val="00DF0006"/>
    <w:rsid w:val="00DF02CE"/>
    <w:rsid w:val="00DF0A8C"/>
    <w:rsid w:val="00DF0FFA"/>
    <w:rsid w:val="00DF24AC"/>
    <w:rsid w:val="00DF276A"/>
    <w:rsid w:val="00DF305D"/>
    <w:rsid w:val="00DF5998"/>
    <w:rsid w:val="00E00AB0"/>
    <w:rsid w:val="00E03F88"/>
    <w:rsid w:val="00E06C4B"/>
    <w:rsid w:val="00E14996"/>
    <w:rsid w:val="00E14B5E"/>
    <w:rsid w:val="00E17432"/>
    <w:rsid w:val="00E1746C"/>
    <w:rsid w:val="00E2121F"/>
    <w:rsid w:val="00E23A8D"/>
    <w:rsid w:val="00E25694"/>
    <w:rsid w:val="00E257DF"/>
    <w:rsid w:val="00E25F14"/>
    <w:rsid w:val="00E27C7E"/>
    <w:rsid w:val="00E3085A"/>
    <w:rsid w:val="00E3165C"/>
    <w:rsid w:val="00E31BEB"/>
    <w:rsid w:val="00E32802"/>
    <w:rsid w:val="00E33BF1"/>
    <w:rsid w:val="00E40F90"/>
    <w:rsid w:val="00E43B02"/>
    <w:rsid w:val="00E47D92"/>
    <w:rsid w:val="00E571BA"/>
    <w:rsid w:val="00E61132"/>
    <w:rsid w:val="00E625CF"/>
    <w:rsid w:val="00E63109"/>
    <w:rsid w:val="00E6401A"/>
    <w:rsid w:val="00E6564F"/>
    <w:rsid w:val="00E6568D"/>
    <w:rsid w:val="00E65D22"/>
    <w:rsid w:val="00E76434"/>
    <w:rsid w:val="00E80430"/>
    <w:rsid w:val="00E819D7"/>
    <w:rsid w:val="00E871E3"/>
    <w:rsid w:val="00E87D6D"/>
    <w:rsid w:val="00E92E74"/>
    <w:rsid w:val="00E93BD1"/>
    <w:rsid w:val="00EA3DB2"/>
    <w:rsid w:val="00EA4198"/>
    <w:rsid w:val="00EB2EA4"/>
    <w:rsid w:val="00EB41C7"/>
    <w:rsid w:val="00EB64FC"/>
    <w:rsid w:val="00EB6B6B"/>
    <w:rsid w:val="00EB6BEF"/>
    <w:rsid w:val="00EB75AD"/>
    <w:rsid w:val="00EC416D"/>
    <w:rsid w:val="00EC7251"/>
    <w:rsid w:val="00EC7433"/>
    <w:rsid w:val="00EC782F"/>
    <w:rsid w:val="00ED1A11"/>
    <w:rsid w:val="00ED34B2"/>
    <w:rsid w:val="00ED56C4"/>
    <w:rsid w:val="00ED7C62"/>
    <w:rsid w:val="00ED7EC5"/>
    <w:rsid w:val="00EE3CE7"/>
    <w:rsid w:val="00EE44F1"/>
    <w:rsid w:val="00EF022B"/>
    <w:rsid w:val="00EF20A4"/>
    <w:rsid w:val="00EF2E9B"/>
    <w:rsid w:val="00EF49DE"/>
    <w:rsid w:val="00EF60B9"/>
    <w:rsid w:val="00EF69E3"/>
    <w:rsid w:val="00EF6FCC"/>
    <w:rsid w:val="00F009B6"/>
    <w:rsid w:val="00F02E14"/>
    <w:rsid w:val="00F03B2B"/>
    <w:rsid w:val="00F05CA7"/>
    <w:rsid w:val="00F06B42"/>
    <w:rsid w:val="00F07652"/>
    <w:rsid w:val="00F10DD1"/>
    <w:rsid w:val="00F1405F"/>
    <w:rsid w:val="00F143AC"/>
    <w:rsid w:val="00F14F77"/>
    <w:rsid w:val="00F1618C"/>
    <w:rsid w:val="00F20548"/>
    <w:rsid w:val="00F260A4"/>
    <w:rsid w:val="00F266FA"/>
    <w:rsid w:val="00F3058F"/>
    <w:rsid w:val="00F344C1"/>
    <w:rsid w:val="00F358E9"/>
    <w:rsid w:val="00F42D2C"/>
    <w:rsid w:val="00F459A7"/>
    <w:rsid w:val="00F464CE"/>
    <w:rsid w:val="00F4702F"/>
    <w:rsid w:val="00F51390"/>
    <w:rsid w:val="00F610D9"/>
    <w:rsid w:val="00F631B0"/>
    <w:rsid w:val="00F6380D"/>
    <w:rsid w:val="00F6481A"/>
    <w:rsid w:val="00F66844"/>
    <w:rsid w:val="00F72D93"/>
    <w:rsid w:val="00F7482A"/>
    <w:rsid w:val="00F74841"/>
    <w:rsid w:val="00F77193"/>
    <w:rsid w:val="00F7766B"/>
    <w:rsid w:val="00F8178E"/>
    <w:rsid w:val="00F840F1"/>
    <w:rsid w:val="00F8561C"/>
    <w:rsid w:val="00F85A0E"/>
    <w:rsid w:val="00F861B7"/>
    <w:rsid w:val="00F904F7"/>
    <w:rsid w:val="00F906E4"/>
    <w:rsid w:val="00F9115A"/>
    <w:rsid w:val="00F935EF"/>
    <w:rsid w:val="00F9492C"/>
    <w:rsid w:val="00F95116"/>
    <w:rsid w:val="00FA3C4A"/>
    <w:rsid w:val="00FA3E01"/>
    <w:rsid w:val="00FA4B56"/>
    <w:rsid w:val="00FB05CC"/>
    <w:rsid w:val="00FB08FA"/>
    <w:rsid w:val="00FB0C2D"/>
    <w:rsid w:val="00FB1185"/>
    <w:rsid w:val="00FB3AA2"/>
    <w:rsid w:val="00FC0EE9"/>
    <w:rsid w:val="00FC206D"/>
    <w:rsid w:val="00FC2457"/>
    <w:rsid w:val="00FC2D6B"/>
    <w:rsid w:val="00FC6496"/>
    <w:rsid w:val="00FC6C57"/>
    <w:rsid w:val="00FC6E4C"/>
    <w:rsid w:val="00FD0652"/>
    <w:rsid w:val="00FD2A4E"/>
    <w:rsid w:val="00FD2F47"/>
    <w:rsid w:val="00FD3C65"/>
    <w:rsid w:val="00FD4FF3"/>
    <w:rsid w:val="00FD595D"/>
    <w:rsid w:val="00FD6F88"/>
    <w:rsid w:val="00FE0D0F"/>
    <w:rsid w:val="00FE0FFC"/>
    <w:rsid w:val="00FE1EA8"/>
    <w:rsid w:val="00FE27DB"/>
    <w:rsid w:val="00FE34A5"/>
    <w:rsid w:val="00FE3567"/>
    <w:rsid w:val="00FE4CD2"/>
    <w:rsid w:val="00FE54D9"/>
    <w:rsid w:val="00FF0AB0"/>
    <w:rsid w:val="00FF0CCA"/>
    <w:rsid w:val="00FF0E33"/>
    <w:rsid w:val="00FF1972"/>
    <w:rsid w:val="00FF259E"/>
    <w:rsid w:val="00FF2786"/>
    <w:rsid w:val="00FF5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D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4F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C2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C2B5F"/>
  </w:style>
  <w:style w:type="paragraph" w:styleId="a6">
    <w:name w:val="footer"/>
    <w:basedOn w:val="a"/>
    <w:link w:val="a7"/>
    <w:uiPriority w:val="99"/>
    <w:unhideWhenUsed/>
    <w:rsid w:val="007C2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C2B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4F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C2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C2B5F"/>
  </w:style>
  <w:style w:type="paragraph" w:styleId="a6">
    <w:name w:val="footer"/>
    <w:basedOn w:val="a"/>
    <w:link w:val="a7"/>
    <w:uiPriority w:val="99"/>
    <w:unhideWhenUsed/>
    <w:rsid w:val="007C2B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C2B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2148</Words>
  <Characters>12246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Гурова Любовь</cp:lastModifiedBy>
  <cp:revision>68</cp:revision>
  <dcterms:created xsi:type="dcterms:W3CDTF">2018-03-12T07:44:00Z</dcterms:created>
  <dcterms:modified xsi:type="dcterms:W3CDTF">2018-03-13T10:13:00Z</dcterms:modified>
</cp:coreProperties>
</file>